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56B" w:rsidRPr="0028756D" w:rsidRDefault="008F656B" w:rsidP="00AB6AC9">
      <w:pPr>
        <w:jc w:val="center"/>
        <w:rPr>
          <w:b/>
          <w:bCs/>
        </w:rPr>
      </w:pPr>
      <w:bookmarkStart w:id="0" w:name="_Toc409514472"/>
      <w:r>
        <w:rPr>
          <w:b/>
          <w:bCs/>
        </w:rPr>
        <w:t xml:space="preserve">                                                                                            </w:t>
      </w:r>
      <w:r w:rsidR="00351BDF">
        <w:rPr>
          <w:b/>
          <w:bCs/>
        </w:rPr>
        <w:t xml:space="preserve">                  Приложение № </w:t>
      </w:r>
      <w:r w:rsidR="00351BDF" w:rsidRPr="0028756D">
        <w:rPr>
          <w:b/>
          <w:bCs/>
        </w:rPr>
        <w:t>1</w:t>
      </w:r>
    </w:p>
    <w:p w:rsidR="008F656B" w:rsidRDefault="008F656B" w:rsidP="00AB6AC9">
      <w:pPr>
        <w:jc w:val="center"/>
        <w:rPr>
          <w:b/>
          <w:bCs/>
        </w:rPr>
      </w:pPr>
    </w:p>
    <w:p w:rsidR="008F656B" w:rsidRDefault="008F656B" w:rsidP="00AB6AC9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К договору № ________</w:t>
      </w:r>
      <w:proofErr w:type="gramStart"/>
      <w:r>
        <w:rPr>
          <w:b/>
          <w:bCs/>
        </w:rPr>
        <w:t>от</w:t>
      </w:r>
      <w:proofErr w:type="gramEnd"/>
      <w:r>
        <w:rPr>
          <w:b/>
          <w:bCs/>
        </w:rPr>
        <w:t>___________</w:t>
      </w:r>
    </w:p>
    <w:p w:rsidR="008F656B" w:rsidRDefault="008F656B" w:rsidP="00AB6AC9">
      <w:pPr>
        <w:jc w:val="center"/>
        <w:rPr>
          <w:b/>
          <w:bCs/>
        </w:rPr>
      </w:pPr>
    </w:p>
    <w:p w:rsidR="008F656B" w:rsidRDefault="008F656B" w:rsidP="00AB6AC9">
      <w:pPr>
        <w:jc w:val="center"/>
        <w:rPr>
          <w:b/>
          <w:bCs/>
        </w:rPr>
      </w:pPr>
    </w:p>
    <w:p w:rsidR="00AB6AC9" w:rsidRPr="001578C7" w:rsidRDefault="00AB6AC9" w:rsidP="00AB6AC9">
      <w:pPr>
        <w:jc w:val="center"/>
        <w:rPr>
          <w:b/>
          <w:bCs/>
        </w:rPr>
      </w:pPr>
      <w:r w:rsidRPr="001578C7">
        <w:rPr>
          <w:b/>
          <w:bCs/>
        </w:rPr>
        <w:t>ТЕХНИЧЕСКОЕ ЗАДАНИЕ</w:t>
      </w:r>
    </w:p>
    <w:p w:rsidR="00AB6AC9" w:rsidRPr="00992752" w:rsidRDefault="00AB6AC9" w:rsidP="00AB6AC9">
      <w:pPr>
        <w:jc w:val="center"/>
      </w:pPr>
      <w:r w:rsidRPr="00992752">
        <w:t xml:space="preserve">на оказание услуг по </w:t>
      </w:r>
      <w:r w:rsidR="00166507">
        <w:t>проведению специальной оценки условий труда на рабочих местах ПАО «Томскэнергосбыт»</w:t>
      </w:r>
    </w:p>
    <w:p w:rsidR="00AB6AC9" w:rsidRPr="00352C1F" w:rsidRDefault="00AB6AC9" w:rsidP="00AB6AC9">
      <w:pPr>
        <w:tabs>
          <w:tab w:val="left" w:pos="567"/>
        </w:tabs>
        <w:jc w:val="both"/>
        <w:rPr>
          <w:b/>
        </w:rPr>
      </w:pPr>
      <w:r w:rsidRPr="00352C1F">
        <w:rPr>
          <w:b/>
        </w:rPr>
        <w:t>1. Наименование услуг (номенклатура) и перечень объектов, на которых будут оказываться услуги</w:t>
      </w:r>
    </w:p>
    <w:p w:rsidR="00166507" w:rsidRPr="0028756D" w:rsidRDefault="00166507" w:rsidP="00166507">
      <w:pPr>
        <w:ind w:firstLine="567"/>
      </w:pPr>
      <w:r w:rsidRPr="00D2600E">
        <w:t xml:space="preserve">Специальная оценка условий труда проводится </w:t>
      </w:r>
      <w:r>
        <w:t>на</w:t>
      </w:r>
      <w:r w:rsidRPr="00D2600E">
        <w:t xml:space="preserve"> рабочих мест</w:t>
      </w:r>
      <w:r>
        <w:t>ах</w:t>
      </w:r>
      <w:r w:rsidRPr="00D2600E">
        <w:t xml:space="preserve"> Заказчика</w:t>
      </w:r>
      <w:r>
        <w:t xml:space="preserve"> </w:t>
      </w:r>
      <w:r w:rsidR="001B4D50">
        <w:t>включающая</w:t>
      </w:r>
      <w:r w:rsidRPr="00D2600E">
        <w:t xml:space="preserve"> </w:t>
      </w:r>
      <w:r w:rsidR="00521B70">
        <w:t>6</w:t>
      </w:r>
      <w:r w:rsidR="00521B70" w:rsidRPr="00521B70">
        <w:t>32</w:t>
      </w:r>
      <w:r w:rsidRPr="008147A6">
        <w:t xml:space="preserve"> </w:t>
      </w:r>
      <w:r>
        <w:t>р</w:t>
      </w:r>
      <w:r w:rsidR="0028756D">
        <w:t>абочих мест</w:t>
      </w:r>
      <w:r w:rsidR="00521B70">
        <w:t>а</w:t>
      </w:r>
      <w:r w:rsidR="0028756D">
        <w:t>.</w:t>
      </w:r>
    </w:p>
    <w:p w:rsidR="00166507" w:rsidRDefault="00166507" w:rsidP="00166507">
      <w:pPr>
        <w:spacing w:before="120"/>
        <w:ind w:firstLine="567"/>
      </w:pPr>
      <w:r w:rsidRPr="00D2600E">
        <w:rPr>
          <w:b/>
          <w:i/>
        </w:rPr>
        <w:t xml:space="preserve">Место (регион) </w:t>
      </w:r>
      <w:r w:rsidR="00BC4BA1">
        <w:rPr>
          <w:b/>
          <w:i/>
        </w:rPr>
        <w:t>оказания услуг</w:t>
      </w:r>
      <w:r w:rsidRPr="00D2600E">
        <w:rPr>
          <w:b/>
          <w:i/>
        </w:rPr>
        <w:t xml:space="preserve"> по специальной оценке условий труда:</w:t>
      </w:r>
      <w:r w:rsidRPr="00D2600E">
        <w:t xml:space="preserve"> </w:t>
      </w:r>
    </w:p>
    <w:p w:rsidR="00166507" w:rsidRDefault="00166507" w:rsidP="00166507">
      <w:pPr>
        <w:spacing w:before="120"/>
        <w:ind w:firstLine="567"/>
      </w:pPr>
    </w:p>
    <w:p w:rsidR="008147A6" w:rsidRPr="008147A6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8147A6">
        <w:rPr>
          <w:rFonts w:eastAsia="Calibri"/>
          <w:lang w:eastAsia="en-US"/>
        </w:rPr>
        <w:t xml:space="preserve">Томская область, </w:t>
      </w:r>
      <w:proofErr w:type="spellStart"/>
      <w:r w:rsidRPr="008147A6">
        <w:rPr>
          <w:rFonts w:eastAsia="Calibri"/>
          <w:lang w:eastAsia="en-US"/>
        </w:rPr>
        <w:t>г</w:t>
      </w:r>
      <w:proofErr w:type="gramStart"/>
      <w:r w:rsidRPr="008147A6">
        <w:rPr>
          <w:rFonts w:eastAsia="Calibri"/>
          <w:lang w:eastAsia="en-US"/>
        </w:rPr>
        <w:t>.Т</w:t>
      </w:r>
      <w:proofErr w:type="gramEnd"/>
      <w:r w:rsidRPr="008147A6">
        <w:rPr>
          <w:rFonts w:eastAsia="Calibri"/>
          <w:lang w:eastAsia="en-US"/>
        </w:rPr>
        <w:t>омск</w:t>
      </w:r>
      <w:proofErr w:type="spellEnd"/>
    </w:p>
    <w:p w:rsidR="008147A6" w:rsidRPr="005518CC" w:rsidRDefault="008147A6" w:rsidP="008147A6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5518CC">
        <w:rPr>
          <w:rFonts w:eastAsia="Calibri"/>
          <w:lang w:eastAsia="en-US"/>
        </w:rPr>
        <w:t xml:space="preserve"> ул. Котовского, 19;</w:t>
      </w:r>
    </w:p>
    <w:p w:rsidR="008147A6" w:rsidRPr="005518CC" w:rsidRDefault="008147A6" w:rsidP="008147A6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5518CC">
        <w:rPr>
          <w:rFonts w:eastAsia="Calibri"/>
          <w:lang w:eastAsia="en-US"/>
        </w:rPr>
        <w:t xml:space="preserve"> </w:t>
      </w:r>
      <w:proofErr w:type="spellStart"/>
      <w:r w:rsidRPr="005518CC">
        <w:rPr>
          <w:rFonts w:eastAsia="Calibri"/>
          <w:lang w:eastAsia="en-US"/>
        </w:rPr>
        <w:t>ул</w:t>
      </w:r>
      <w:proofErr w:type="gramStart"/>
      <w:r w:rsidRPr="005518CC">
        <w:rPr>
          <w:rFonts w:eastAsia="Calibri"/>
          <w:lang w:eastAsia="en-US"/>
        </w:rPr>
        <w:t>.Ш</w:t>
      </w:r>
      <w:proofErr w:type="gramEnd"/>
      <w:r w:rsidRPr="005518CC">
        <w:rPr>
          <w:rFonts w:eastAsia="Calibri"/>
          <w:lang w:eastAsia="en-US"/>
        </w:rPr>
        <w:t>евченко</w:t>
      </w:r>
      <w:proofErr w:type="spellEnd"/>
      <w:r w:rsidRPr="005518CC">
        <w:rPr>
          <w:rFonts w:eastAsia="Calibri"/>
          <w:lang w:eastAsia="en-US"/>
        </w:rPr>
        <w:t>, 43;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</w:rPr>
        <w:t xml:space="preserve">Томская область, </w:t>
      </w:r>
      <w:proofErr w:type="spellStart"/>
      <w:r w:rsidRPr="00A910F7">
        <w:rPr>
          <w:rFonts w:eastAsia="Calibri"/>
        </w:rPr>
        <w:t>Асиновский</w:t>
      </w:r>
      <w:proofErr w:type="spellEnd"/>
      <w:r w:rsidRPr="00A910F7">
        <w:rPr>
          <w:rFonts w:eastAsia="Calibri"/>
        </w:rPr>
        <w:t xml:space="preserve"> район,  г. Асино;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</w:rPr>
        <w:t xml:space="preserve">Томская область, </w:t>
      </w:r>
      <w:proofErr w:type="spellStart"/>
      <w:r w:rsidRPr="00A910F7">
        <w:rPr>
          <w:rFonts w:eastAsia="Calibri"/>
        </w:rPr>
        <w:t>Колпашевский</w:t>
      </w:r>
      <w:proofErr w:type="spellEnd"/>
      <w:r w:rsidRPr="00A910F7">
        <w:rPr>
          <w:rFonts w:eastAsia="Calibri"/>
        </w:rPr>
        <w:t xml:space="preserve"> район,  г. Колпашево</w:t>
      </w:r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с</w:t>
      </w:r>
      <w:proofErr w:type="gramStart"/>
      <w:r>
        <w:rPr>
          <w:rFonts w:eastAsia="Calibri"/>
        </w:rPr>
        <w:t>.Т</w:t>
      </w:r>
      <w:proofErr w:type="gramEnd"/>
      <w:r>
        <w:rPr>
          <w:rFonts w:eastAsia="Calibri"/>
        </w:rPr>
        <w:t>огур</w:t>
      </w:r>
      <w:proofErr w:type="spellEnd"/>
      <w:r w:rsidRPr="00A910F7">
        <w:rPr>
          <w:rFonts w:eastAsia="Calibri"/>
        </w:rPr>
        <w:t>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</w:rPr>
        <w:t>Томская область, Александровский район,  г. Стрежевой;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 w:rsidRPr="00A910F7">
        <w:rPr>
          <w:rFonts w:eastAsia="Calibri"/>
          <w:lang w:eastAsia="en-US"/>
        </w:rPr>
        <w:t>Кожевниковский</w:t>
      </w:r>
      <w:proofErr w:type="spellEnd"/>
      <w:r w:rsidRPr="00A910F7">
        <w:rPr>
          <w:rFonts w:eastAsia="Calibri"/>
          <w:lang w:eastAsia="en-US"/>
        </w:rPr>
        <w:t xml:space="preserve"> район, </w:t>
      </w:r>
      <w:proofErr w:type="spellStart"/>
      <w:r w:rsidRPr="00A910F7"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.К</w:t>
      </w:r>
      <w:proofErr w:type="gramEnd"/>
      <w:r w:rsidRPr="00A910F7">
        <w:rPr>
          <w:rFonts w:eastAsia="Calibri"/>
          <w:lang w:eastAsia="en-US"/>
        </w:rPr>
        <w:t>ожевниково</w:t>
      </w:r>
      <w:proofErr w:type="spellEnd"/>
      <w:r w:rsidRPr="00A910F7">
        <w:rPr>
          <w:rFonts w:eastAsia="Calibri"/>
          <w:lang w:eastAsia="en-US"/>
        </w:rPr>
        <w:t xml:space="preserve">; 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 w:rsidRPr="00A910F7">
        <w:rPr>
          <w:rFonts w:eastAsia="Calibri"/>
          <w:lang w:eastAsia="en-US"/>
        </w:rPr>
        <w:t>Шегарский</w:t>
      </w:r>
      <w:proofErr w:type="spellEnd"/>
      <w:r w:rsidRPr="00A910F7">
        <w:rPr>
          <w:rFonts w:eastAsia="Calibri"/>
          <w:lang w:eastAsia="en-US"/>
        </w:rPr>
        <w:t xml:space="preserve"> район, </w:t>
      </w:r>
      <w:proofErr w:type="spellStart"/>
      <w:r w:rsidRPr="00A910F7"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.М</w:t>
      </w:r>
      <w:proofErr w:type="gramEnd"/>
      <w:r w:rsidRPr="00A910F7">
        <w:rPr>
          <w:rFonts w:eastAsia="Calibri"/>
          <w:lang w:eastAsia="en-US"/>
        </w:rPr>
        <w:t>ельниково</w:t>
      </w:r>
      <w:proofErr w:type="spellEnd"/>
      <w:r w:rsidRPr="00A910F7">
        <w:rPr>
          <w:rFonts w:eastAsia="Calibri"/>
          <w:lang w:eastAsia="en-US"/>
        </w:rPr>
        <w:t>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 w:rsidRPr="00A910F7">
        <w:rPr>
          <w:rFonts w:eastAsia="Calibri"/>
          <w:lang w:eastAsia="en-US"/>
        </w:rPr>
        <w:t>Молчаноский</w:t>
      </w:r>
      <w:proofErr w:type="spellEnd"/>
      <w:r w:rsidRPr="00A910F7">
        <w:rPr>
          <w:rFonts w:eastAsia="Calibri"/>
          <w:lang w:eastAsia="en-US"/>
        </w:rPr>
        <w:t xml:space="preserve"> район, </w:t>
      </w:r>
      <w:proofErr w:type="spellStart"/>
      <w:r w:rsidRPr="00A910F7"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.М</w:t>
      </w:r>
      <w:proofErr w:type="gramEnd"/>
      <w:r w:rsidRPr="00A910F7">
        <w:rPr>
          <w:rFonts w:eastAsia="Calibri"/>
          <w:lang w:eastAsia="en-US"/>
        </w:rPr>
        <w:t>олчаново</w:t>
      </w:r>
      <w:proofErr w:type="spellEnd"/>
      <w:r w:rsidRPr="00A910F7">
        <w:rPr>
          <w:rFonts w:eastAsia="Calibri"/>
          <w:lang w:eastAsia="en-US"/>
        </w:rPr>
        <w:t>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 w:rsidRPr="00A910F7">
        <w:rPr>
          <w:rFonts w:eastAsia="Calibri"/>
          <w:lang w:eastAsia="en-US"/>
        </w:rPr>
        <w:t>Кривошеинский</w:t>
      </w:r>
      <w:proofErr w:type="spellEnd"/>
      <w:r w:rsidRPr="00A910F7">
        <w:rPr>
          <w:rFonts w:eastAsia="Calibri"/>
          <w:lang w:eastAsia="en-US"/>
        </w:rPr>
        <w:t xml:space="preserve"> район, </w:t>
      </w:r>
      <w:proofErr w:type="spellStart"/>
      <w:r w:rsidRPr="00A910F7"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.К</w:t>
      </w:r>
      <w:proofErr w:type="gramEnd"/>
      <w:r w:rsidRPr="00A910F7">
        <w:rPr>
          <w:rFonts w:eastAsia="Calibri"/>
          <w:lang w:eastAsia="en-US"/>
        </w:rPr>
        <w:t>ривошеино</w:t>
      </w:r>
      <w:proofErr w:type="spellEnd"/>
      <w:r w:rsidRPr="00A910F7">
        <w:rPr>
          <w:rFonts w:eastAsia="Calibri"/>
          <w:lang w:eastAsia="en-US"/>
        </w:rPr>
        <w:t>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 w:rsidRPr="00A910F7">
        <w:rPr>
          <w:rFonts w:eastAsia="Calibri"/>
          <w:lang w:eastAsia="en-US"/>
        </w:rPr>
        <w:t>Бакчарский</w:t>
      </w:r>
      <w:proofErr w:type="spellEnd"/>
      <w:r w:rsidRPr="00A910F7">
        <w:rPr>
          <w:rFonts w:eastAsia="Calibri"/>
          <w:lang w:eastAsia="en-US"/>
        </w:rPr>
        <w:t xml:space="preserve"> район, </w:t>
      </w:r>
      <w:proofErr w:type="spellStart"/>
      <w:r w:rsidRPr="00A910F7"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.Б</w:t>
      </w:r>
      <w:proofErr w:type="gramEnd"/>
      <w:r w:rsidRPr="00A910F7">
        <w:rPr>
          <w:rFonts w:eastAsia="Calibri"/>
          <w:lang w:eastAsia="en-US"/>
        </w:rPr>
        <w:t>акчар</w:t>
      </w:r>
      <w:proofErr w:type="spellEnd"/>
      <w:r w:rsidRPr="00A910F7">
        <w:rPr>
          <w:rFonts w:eastAsia="Calibri"/>
          <w:lang w:eastAsia="en-US"/>
        </w:rPr>
        <w:t>;</w:t>
      </w:r>
    </w:p>
    <w:p w:rsidR="008147A6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>
        <w:rPr>
          <w:rFonts w:eastAsia="Calibri"/>
          <w:lang w:eastAsia="en-US"/>
        </w:rPr>
        <w:t>Тегульдетский</w:t>
      </w:r>
      <w:proofErr w:type="spellEnd"/>
      <w:r w:rsidRPr="00A910F7">
        <w:rPr>
          <w:rFonts w:eastAsia="Calibri"/>
          <w:lang w:eastAsia="en-US"/>
        </w:rPr>
        <w:t xml:space="preserve"> район, </w:t>
      </w:r>
      <w:proofErr w:type="spellStart"/>
      <w:r w:rsidRPr="00A910F7"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Т</w:t>
      </w:r>
      <w:proofErr w:type="gramEnd"/>
      <w:r>
        <w:rPr>
          <w:rFonts w:eastAsia="Calibri"/>
          <w:lang w:eastAsia="en-US"/>
        </w:rPr>
        <w:t>егульдет</w:t>
      </w:r>
      <w:proofErr w:type="spellEnd"/>
      <w:r w:rsidRPr="00A910F7">
        <w:rPr>
          <w:rFonts w:eastAsia="Calibri"/>
          <w:lang w:eastAsia="en-US"/>
        </w:rPr>
        <w:t>;</w:t>
      </w:r>
    </w:p>
    <w:p w:rsidR="008147A6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r>
        <w:rPr>
          <w:rFonts w:eastAsia="Calibri"/>
          <w:lang w:eastAsia="en-US"/>
        </w:rPr>
        <w:t>Александровский</w:t>
      </w:r>
      <w:r w:rsidRPr="00A910F7">
        <w:rPr>
          <w:rFonts w:eastAsia="Calibri"/>
          <w:lang w:eastAsia="en-US"/>
        </w:rPr>
        <w:t xml:space="preserve">, </w:t>
      </w:r>
      <w:proofErr w:type="spellStart"/>
      <w:r w:rsidRPr="00A910F7"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А</w:t>
      </w:r>
      <w:proofErr w:type="gramEnd"/>
      <w:r>
        <w:rPr>
          <w:rFonts w:eastAsia="Calibri"/>
          <w:lang w:eastAsia="en-US"/>
        </w:rPr>
        <w:t>лександровское</w:t>
      </w:r>
      <w:proofErr w:type="spellEnd"/>
      <w:r w:rsidRPr="00A910F7">
        <w:rPr>
          <w:rFonts w:eastAsia="Calibri"/>
          <w:lang w:eastAsia="en-US"/>
        </w:rPr>
        <w:t>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r>
        <w:rPr>
          <w:rFonts w:eastAsia="Calibri"/>
          <w:lang w:eastAsia="en-US"/>
        </w:rPr>
        <w:t>Первомайский</w:t>
      </w:r>
      <w:r w:rsidRPr="00A910F7">
        <w:rPr>
          <w:rFonts w:eastAsia="Calibri"/>
          <w:lang w:eastAsia="en-US"/>
        </w:rPr>
        <w:t xml:space="preserve"> район, </w:t>
      </w:r>
      <w:proofErr w:type="spellStart"/>
      <w:r w:rsidRPr="00A910F7"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П</w:t>
      </w:r>
      <w:proofErr w:type="gramEnd"/>
      <w:r>
        <w:rPr>
          <w:rFonts w:eastAsia="Calibri"/>
          <w:lang w:eastAsia="en-US"/>
        </w:rPr>
        <w:t>ервомайское</w:t>
      </w:r>
      <w:proofErr w:type="spellEnd"/>
      <w:r w:rsidRPr="00A910F7">
        <w:rPr>
          <w:rFonts w:eastAsia="Calibri"/>
          <w:lang w:eastAsia="en-US"/>
        </w:rPr>
        <w:t>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r>
        <w:rPr>
          <w:rFonts w:eastAsia="Calibri"/>
          <w:lang w:eastAsia="en-US"/>
        </w:rPr>
        <w:t xml:space="preserve">Зырянский </w:t>
      </w:r>
      <w:r w:rsidRPr="00A910F7">
        <w:rPr>
          <w:rFonts w:eastAsia="Calibri"/>
          <w:lang w:eastAsia="en-US"/>
        </w:rPr>
        <w:t xml:space="preserve">район, </w:t>
      </w:r>
      <w:proofErr w:type="spellStart"/>
      <w:r w:rsidRPr="00A910F7"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З</w:t>
      </w:r>
      <w:proofErr w:type="gramEnd"/>
      <w:r>
        <w:rPr>
          <w:rFonts w:eastAsia="Calibri"/>
          <w:lang w:eastAsia="en-US"/>
        </w:rPr>
        <w:t>ырянское</w:t>
      </w:r>
      <w:proofErr w:type="spellEnd"/>
      <w:r w:rsidRPr="00A910F7">
        <w:rPr>
          <w:rFonts w:eastAsia="Calibri"/>
          <w:lang w:eastAsia="en-US"/>
        </w:rPr>
        <w:t>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>
        <w:rPr>
          <w:rFonts w:eastAsia="Calibri"/>
          <w:lang w:eastAsia="en-US"/>
        </w:rPr>
        <w:t>Верхнекетский</w:t>
      </w:r>
      <w:proofErr w:type="spellEnd"/>
      <w:r>
        <w:rPr>
          <w:rFonts w:eastAsia="Calibri"/>
          <w:lang w:eastAsia="en-US"/>
        </w:rPr>
        <w:t xml:space="preserve"> район,</w:t>
      </w:r>
      <w:r w:rsidRPr="00A910F7"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Б</w:t>
      </w:r>
      <w:proofErr w:type="gramEnd"/>
      <w:r>
        <w:rPr>
          <w:rFonts w:eastAsia="Calibri"/>
          <w:lang w:eastAsia="en-US"/>
        </w:rPr>
        <w:t>елый</w:t>
      </w:r>
      <w:proofErr w:type="spellEnd"/>
      <w:r>
        <w:rPr>
          <w:rFonts w:eastAsia="Calibri"/>
          <w:lang w:eastAsia="en-US"/>
        </w:rPr>
        <w:t xml:space="preserve"> Яр;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>
        <w:rPr>
          <w:rFonts w:eastAsia="Calibri"/>
          <w:lang w:eastAsia="en-US"/>
        </w:rPr>
        <w:t>Парабельский</w:t>
      </w:r>
      <w:proofErr w:type="spellEnd"/>
      <w:r>
        <w:rPr>
          <w:rFonts w:eastAsia="Calibri"/>
          <w:lang w:eastAsia="en-US"/>
        </w:rPr>
        <w:t xml:space="preserve"> район,</w:t>
      </w:r>
      <w:r w:rsidRPr="00A910F7"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г</w:t>
      </w:r>
      <w:proofErr w:type="gramStart"/>
      <w:r w:rsidRPr="00A910F7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К</w:t>
      </w:r>
      <w:proofErr w:type="gramEnd"/>
      <w:r>
        <w:rPr>
          <w:rFonts w:eastAsia="Calibri"/>
          <w:lang w:eastAsia="en-US"/>
        </w:rPr>
        <w:t>едровый</w:t>
      </w:r>
      <w:proofErr w:type="spellEnd"/>
      <w:r>
        <w:rPr>
          <w:rFonts w:eastAsia="Calibri"/>
          <w:lang w:eastAsia="en-US"/>
        </w:rPr>
        <w:t>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>
        <w:rPr>
          <w:rFonts w:eastAsia="Calibri"/>
          <w:lang w:eastAsia="en-US"/>
        </w:rPr>
        <w:t>Чажемтовский</w:t>
      </w:r>
      <w:proofErr w:type="spellEnd"/>
      <w:r>
        <w:rPr>
          <w:rFonts w:eastAsia="Calibri"/>
          <w:lang w:eastAsia="en-US"/>
        </w:rPr>
        <w:t xml:space="preserve"> район</w:t>
      </w:r>
      <w:r w:rsidRPr="00A910F7"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Ч</w:t>
      </w:r>
      <w:proofErr w:type="gramEnd"/>
      <w:r>
        <w:rPr>
          <w:rFonts w:eastAsia="Calibri"/>
          <w:lang w:eastAsia="en-US"/>
        </w:rPr>
        <w:t>ажемто</w:t>
      </w:r>
      <w:proofErr w:type="spellEnd"/>
      <w:r>
        <w:rPr>
          <w:rFonts w:eastAsia="Calibri"/>
          <w:lang w:eastAsia="en-US"/>
        </w:rPr>
        <w:t>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>
        <w:rPr>
          <w:rFonts w:eastAsia="Calibri"/>
          <w:lang w:eastAsia="en-US"/>
        </w:rPr>
        <w:t>Чаинский</w:t>
      </w:r>
      <w:proofErr w:type="spellEnd"/>
      <w:r>
        <w:rPr>
          <w:rFonts w:eastAsia="Calibri"/>
          <w:lang w:eastAsia="en-US"/>
        </w:rPr>
        <w:t xml:space="preserve"> район</w:t>
      </w:r>
      <w:r w:rsidRPr="00A910F7"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П</w:t>
      </w:r>
      <w:proofErr w:type="gramEnd"/>
      <w:r>
        <w:rPr>
          <w:rFonts w:eastAsia="Calibri"/>
          <w:lang w:eastAsia="en-US"/>
        </w:rPr>
        <w:t>одгорное</w:t>
      </w:r>
      <w:proofErr w:type="spellEnd"/>
      <w:r>
        <w:rPr>
          <w:rFonts w:eastAsia="Calibri"/>
          <w:lang w:eastAsia="en-US"/>
        </w:rPr>
        <w:t>;</w:t>
      </w:r>
    </w:p>
    <w:p w:rsidR="008147A6" w:rsidRPr="00A910F7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>
        <w:rPr>
          <w:rFonts w:eastAsia="Calibri"/>
          <w:lang w:eastAsia="en-US"/>
        </w:rPr>
        <w:t>Парабельский</w:t>
      </w:r>
      <w:proofErr w:type="spellEnd"/>
      <w:r>
        <w:rPr>
          <w:rFonts w:eastAsia="Calibri"/>
          <w:lang w:eastAsia="en-US"/>
        </w:rPr>
        <w:t xml:space="preserve"> район</w:t>
      </w:r>
      <w:r w:rsidRPr="00A910F7"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П</w:t>
      </w:r>
      <w:proofErr w:type="gramEnd"/>
      <w:r>
        <w:rPr>
          <w:rFonts w:eastAsia="Calibri"/>
          <w:lang w:eastAsia="en-US"/>
        </w:rPr>
        <w:t>арабель</w:t>
      </w:r>
      <w:proofErr w:type="spellEnd"/>
      <w:r>
        <w:rPr>
          <w:rFonts w:eastAsia="Calibri"/>
          <w:lang w:eastAsia="en-US"/>
        </w:rPr>
        <w:t>;</w:t>
      </w:r>
    </w:p>
    <w:p w:rsidR="008147A6" w:rsidRDefault="008147A6" w:rsidP="008147A6">
      <w:pPr>
        <w:numPr>
          <w:ilvl w:val="0"/>
          <w:numId w:val="5"/>
        </w:num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 w:rsidRPr="00A910F7">
        <w:rPr>
          <w:rFonts w:eastAsia="Calibri"/>
          <w:lang w:eastAsia="en-US"/>
        </w:rPr>
        <w:t xml:space="preserve">Томская область, </w:t>
      </w:r>
      <w:proofErr w:type="spellStart"/>
      <w:r>
        <w:rPr>
          <w:rFonts w:eastAsia="Calibri"/>
          <w:lang w:eastAsia="en-US"/>
        </w:rPr>
        <w:t>Каргасокский</w:t>
      </w:r>
      <w:proofErr w:type="spellEnd"/>
      <w:r>
        <w:rPr>
          <w:rFonts w:eastAsia="Calibri"/>
          <w:lang w:eastAsia="en-US"/>
        </w:rPr>
        <w:t xml:space="preserve"> район</w:t>
      </w:r>
      <w:r w:rsidRPr="00A910F7"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с</w:t>
      </w:r>
      <w:proofErr w:type="gramStart"/>
      <w:r w:rsidRPr="00A910F7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К</w:t>
      </w:r>
      <w:proofErr w:type="gramEnd"/>
      <w:r>
        <w:rPr>
          <w:rFonts w:eastAsia="Calibri"/>
          <w:lang w:eastAsia="en-US"/>
        </w:rPr>
        <w:t>аргасок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с.Новый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Васюган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с</w:t>
      </w:r>
      <w:r w:rsidRPr="00A910F7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Средний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Васюган</w:t>
      </w:r>
      <w:proofErr w:type="spellEnd"/>
      <w:r>
        <w:rPr>
          <w:rFonts w:eastAsia="Calibri"/>
          <w:lang w:eastAsia="en-US"/>
        </w:rPr>
        <w:t>;</w:t>
      </w:r>
    </w:p>
    <w:p w:rsidR="00DE3830" w:rsidRDefault="00DE3830" w:rsidP="00DE3830">
      <w:p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Количество рабочих мест в указанных </w:t>
      </w:r>
      <w:r w:rsidR="00622228">
        <w:rPr>
          <w:rFonts w:eastAsia="Calibri"/>
          <w:lang w:eastAsia="en-US"/>
        </w:rPr>
        <w:t xml:space="preserve">регионах отражено в Приложении </w:t>
      </w:r>
      <w:r w:rsidR="00622228" w:rsidRPr="00622228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>.</w:t>
      </w:r>
    </w:p>
    <w:p w:rsidR="00DE3830" w:rsidRPr="00A910F7" w:rsidRDefault="00DE3830" w:rsidP="00DE3830">
      <w:pPr>
        <w:spacing w:after="200" w:line="276" w:lineRule="auto"/>
        <w:ind w:left="928"/>
        <w:contextualSpacing/>
        <w:jc w:val="both"/>
        <w:rPr>
          <w:rFonts w:eastAsia="Calibri"/>
          <w:lang w:eastAsia="en-US"/>
        </w:rPr>
      </w:pPr>
    </w:p>
    <w:p w:rsidR="00AB6AC9" w:rsidRPr="001578C7" w:rsidRDefault="00AB6AC9" w:rsidP="00AB6AC9">
      <w:pPr>
        <w:jc w:val="both"/>
        <w:rPr>
          <w:b/>
          <w:bCs/>
        </w:rPr>
      </w:pPr>
      <w:r w:rsidRPr="001578C7">
        <w:rPr>
          <w:b/>
          <w:bCs/>
        </w:rPr>
        <w:t>2. Общие требования</w:t>
      </w:r>
    </w:p>
    <w:p w:rsidR="00AB6AC9" w:rsidRPr="001578C7" w:rsidRDefault="00AB6AC9" w:rsidP="00AB6AC9">
      <w:pPr>
        <w:tabs>
          <w:tab w:val="left" w:pos="567"/>
          <w:tab w:val="left" w:pos="1260"/>
        </w:tabs>
        <w:jc w:val="both"/>
        <w:rPr>
          <w:b/>
        </w:rPr>
      </w:pPr>
      <w:r w:rsidRPr="001578C7">
        <w:rPr>
          <w:b/>
        </w:rPr>
        <w:t xml:space="preserve">2.1. Основание для </w:t>
      </w:r>
      <w:r w:rsidRPr="00352C1F">
        <w:rPr>
          <w:b/>
        </w:rPr>
        <w:t>оказания</w:t>
      </w:r>
      <w:r w:rsidRPr="00134849">
        <w:t xml:space="preserve"> </w:t>
      </w:r>
      <w:r w:rsidRPr="001578C7">
        <w:rPr>
          <w:b/>
        </w:rPr>
        <w:t>услуг</w:t>
      </w:r>
    </w:p>
    <w:p w:rsidR="00166507" w:rsidRPr="00D2600E" w:rsidRDefault="00166507" w:rsidP="00166507">
      <w:pPr>
        <w:numPr>
          <w:ilvl w:val="1"/>
          <w:numId w:val="6"/>
        </w:numPr>
        <w:ind w:left="0" w:firstLine="0"/>
      </w:pPr>
      <w:r w:rsidRPr="00D2600E">
        <w:t>Услуги по специальной оценке условий труда выполняются  в соответствии с требованиями и с соблюдением норм, установленных следующими законами  и нормативными правовыми актами, действующими на период оказания услуг по Договору:</w:t>
      </w:r>
    </w:p>
    <w:p w:rsidR="00166507" w:rsidRPr="00D2600E" w:rsidRDefault="00166507" w:rsidP="00166507">
      <w:pPr>
        <w:numPr>
          <w:ilvl w:val="0"/>
          <w:numId w:val="7"/>
        </w:numPr>
        <w:ind w:left="708"/>
      </w:pPr>
      <w:r w:rsidRPr="00D2600E">
        <w:t>Трудовой Кодекс Российской Федерации, статья 212;</w:t>
      </w:r>
      <w:r w:rsidRPr="00D2600E">
        <w:tab/>
      </w:r>
      <w:r w:rsidRPr="00D2600E">
        <w:tab/>
      </w:r>
      <w:r w:rsidRPr="00D2600E">
        <w:tab/>
      </w:r>
    </w:p>
    <w:p w:rsidR="00166507" w:rsidRPr="00D2600E" w:rsidRDefault="00166507" w:rsidP="00166507">
      <w:pPr>
        <w:numPr>
          <w:ilvl w:val="0"/>
          <w:numId w:val="7"/>
        </w:numPr>
        <w:ind w:left="708"/>
      </w:pPr>
      <w:r w:rsidRPr="00D2600E">
        <w:t>Федеральный закон от 28 декабря 2013 года № 426-ФЗ «О специальной оценке условий труда»;</w:t>
      </w:r>
    </w:p>
    <w:p w:rsidR="00166507" w:rsidRPr="00D2600E" w:rsidRDefault="00166507" w:rsidP="00166507">
      <w:pPr>
        <w:numPr>
          <w:ilvl w:val="0"/>
          <w:numId w:val="7"/>
        </w:numPr>
        <w:ind w:left="708"/>
      </w:pPr>
      <w:r w:rsidRPr="00D2600E">
        <w:t xml:space="preserve">Приказ Минтруда России от 24.01.2014 N 33н "Об утверждении Методики проведения специальной оценки условий труда, Классификатора вредных и (или) </w:t>
      </w:r>
      <w:r w:rsidRPr="00D2600E">
        <w:lastRenderedPageBreak/>
        <w:t>опасных производственных факторов, формы отчета о проведении специальной оценки условий труда и инструкции по ее заполнению";</w:t>
      </w:r>
    </w:p>
    <w:p w:rsidR="00166507" w:rsidRPr="00D2600E" w:rsidRDefault="00166507" w:rsidP="00166507">
      <w:pPr>
        <w:numPr>
          <w:ilvl w:val="0"/>
          <w:numId w:val="7"/>
        </w:numPr>
        <w:ind w:left="708"/>
      </w:pPr>
      <w:r w:rsidRPr="00D2600E">
        <w:t xml:space="preserve">Нормативные правовые акты, содержащие государственные нормативные требования по </w:t>
      </w:r>
      <w:proofErr w:type="gramStart"/>
      <w:r w:rsidRPr="00D2600E">
        <w:t>контролю за</w:t>
      </w:r>
      <w:proofErr w:type="gramEnd"/>
      <w:r w:rsidRPr="00D2600E">
        <w:t xml:space="preserve"> факторами производственной среды и трудового процесса и оценке условий труда,  ГОСТы, СНиПы, СанПиНы, действующие на момент оказания услуг по Договору;</w:t>
      </w:r>
    </w:p>
    <w:p w:rsidR="00AB6AC9" w:rsidRPr="00352C1F" w:rsidRDefault="00AB6AC9" w:rsidP="00AB6AC9">
      <w:pPr>
        <w:tabs>
          <w:tab w:val="left" w:pos="567"/>
        </w:tabs>
        <w:jc w:val="both"/>
        <w:rPr>
          <w:b/>
        </w:rPr>
      </w:pPr>
      <w:r w:rsidRPr="00352C1F">
        <w:rPr>
          <w:b/>
        </w:rPr>
        <w:t>2.2. Требования к срокам оказания услуг</w:t>
      </w:r>
    </w:p>
    <w:p w:rsidR="00AB6AC9" w:rsidRPr="007C5ABE" w:rsidRDefault="00AB6AC9" w:rsidP="00AB6AC9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C5ABE">
        <w:rPr>
          <w:bCs/>
          <w:iCs/>
        </w:rPr>
        <w:t>Начало оказания услуг – с момента подписания договора;</w:t>
      </w:r>
    </w:p>
    <w:p w:rsidR="00AB6AC9" w:rsidRPr="007C5ABE" w:rsidRDefault="00AB6AC9" w:rsidP="00AB6AC9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C5ABE">
        <w:rPr>
          <w:bCs/>
          <w:iCs/>
        </w:rPr>
        <w:t xml:space="preserve">Окончание оказания услуг </w:t>
      </w:r>
      <w:r>
        <w:rPr>
          <w:bCs/>
          <w:iCs/>
        </w:rPr>
        <w:t xml:space="preserve">– </w:t>
      </w:r>
      <w:r w:rsidRPr="007C5ABE">
        <w:rPr>
          <w:bCs/>
          <w:iCs/>
        </w:rPr>
        <w:t>3</w:t>
      </w:r>
      <w:r w:rsidR="00166507">
        <w:rPr>
          <w:bCs/>
          <w:iCs/>
        </w:rPr>
        <w:t>1</w:t>
      </w:r>
      <w:r w:rsidRPr="007C5ABE">
        <w:rPr>
          <w:bCs/>
          <w:iCs/>
        </w:rPr>
        <w:t xml:space="preserve"> </w:t>
      </w:r>
      <w:r w:rsidR="00166507">
        <w:rPr>
          <w:bCs/>
          <w:iCs/>
        </w:rPr>
        <w:t>декабря</w:t>
      </w:r>
      <w:r w:rsidRPr="007C5ABE">
        <w:rPr>
          <w:bCs/>
          <w:iCs/>
        </w:rPr>
        <w:t xml:space="preserve"> 201</w:t>
      </w:r>
      <w:r w:rsidR="00166507">
        <w:rPr>
          <w:bCs/>
          <w:iCs/>
        </w:rPr>
        <w:t>5</w:t>
      </w:r>
      <w:r w:rsidRPr="007C5ABE">
        <w:rPr>
          <w:bCs/>
          <w:iCs/>
        </w:rPr>
        <w:t>г.</w:t>
      </w:r>
    </w:p>
    <w:p w:rsidR="00AB6AC9" w:rsidRPr="001578C7" w:rsidRDefault="00AB6AC9" w:rsidP="00AB6AC9">
      <w:pPr>
        <w:tabs>
          <w:tab w:val="left" w:pos="567"/>
          <w:tab w:val="left" w:pos="1260"/>
        </w:tabs>
        <w:jc w:val="both"/>
        <w:rPr>
          <w:b/>
        </w:rPr>
      </w:pPr>
      <w:r w:rsidRPr="001578C7">
        <w:rPr>
          <w:b/>
        </w:rPr>
        <w:t>2.3. Нормативные требования к качеству услуг, их результату.</w:t>
      </w:r>
    </w:p>
    <w:p w:rsidR="008147A6" w:rsidRDefault="008147A6" w:rsidP="008147A6">
      <w:r>
        <w:t>Услуги по проведению специальной оценке условий труда</w:t>
      </w:r>
      <w:r w:rsidRPr="00D2600E">
        <w:t xml:space="preserve"> должны</w:t>
      </w:r>
      <w:r>
        <w:t xml:space="preserve"> проводиться в соответствии </w:t>
      </w:r>
      <w:proofErr w:type="gramStart"/>
      <w:r>
        <w:t>с</w:t>
      </w:r>
      <w:proofErr w:type="gramEnd"/>
      <w:r w:rsidRPr="00D2600E">
        <w:t xml:space="preserve"> </w:t>
      </w:r>
      <w:proofErr w:type="gramStart"/>
      <w:r w:rsidRPr="00D2600E">
        <w:t>требованиям</w:t>
      </w:r>
      <w:proofErr w:type="gramEnd"/>
      <w:r w:rsidRPr="00D2600E">
        <w:t xml:space="preserve"> Федерального закона от 28 декабря 2013 года № 426-ФЗ «О специальной оценке условий труда»,  действующим государственным нормативным документам.</w:t>
      </w:r>
    </w:p>
    <w:p w:rsidR="0062057D" w:rsidRPr="00D2600E" w:rsidRDefault="0062057D" w:rsidP="0062057D">
      <w:r w:rsidRPr="00D2600E">
        <w:t>Исполнитель обязуется в период действия Договора информировать Заказчика об изменениях в законодательстве по вопросам специальной оценки условий труда.</w:t>
      </w:r>
    </w:p>
    <w:p w:rsidR="0062057D" w:rsidRPr="00D2600E" w:rsidRDefault="0062057D" w:rsidP="0062057D">
      <w:r w:rsidRPr="00D2600E">
        <w:t xml:space="preserve">В случае внесения изменений в действующие законодательные, государственные нормативные документы по вопросам специальной оценки условий труда, объем, и содержание работ Исполнителя </w:t>
      </w:r>
      <w:r w:rsidRPr="00145A6D">
        <w:t xml:space="preserve">по данному Договору </w:t>
      </w:r>
      <w:r w:rsidRPr="00D2600E">
        <w:t xml:space="preserve">приводятся в соответствие с документами, вступившими в действие, без увеличения стоимости оказания услуг по договору. </w:t>
      </w:r>
    </w:p>
    <w:p w:rsidR="0062057D" w:rsidRPr="00D2600E" w:rsidRDefault="0062057D" w:rsidP="008147A6"/>
    <w:p w:rsidR="00AB6AC9" w:rsidRPr="009E79DF" w:rsidRDefault="00AB6AC9" w:rsidP="00AB6AC9">
      <w:pPr>
        <w:tabs>
          <w:tab w:val="left" w:pos="567"/>
        </w:tabs>
        <w:jc w:val="both"/>
        <w:rPr>
          <w:b/>
        </w:rPr>
      </w:pPr>
      <w:r w:rsidRPr="009E79DF">
        <w:rPr>
          <w:b/>
        </w:rPr>
        <w:t>3. Требования к оказанию услуг</w:t>
      </w:r>
    </w:p>
    <w:p w:rsidR="00AB6AC9" w:rsidRPr="00D065B1" w:rsidRDefault="00AB6AC9" w:rsidP="00AB6AC9">
      <w:pPr>
        <w:tabs>
          <w:tab w:val="left" w:pos="567"/>
        </w:tabs>
        <w:jc w:val="both"/>
        <w:rPr>
          <w:b/>
        </w:rPr>
      </w:pPr>
      <w:r w:rsidRPr="00D065B1">
        <w:rPr>
          <w:b/>
        </w:rPr>
        <w:t xml:space="preserve">3.1. </w:t>
      </w:r>
      <w:r w:rsidRPr="00D065B1">
        <w:rPr>
          <w:b/>
        </w:rPr>
        <w:tab/>
        <w:t>Объем оказываемых услуг</w:t>
      </w:r>
    </w:p>
    <w:p w:rsidR="0040514D" w:rsidRPr="00D2600E" w:rsidRDefault="00E87104" w:rsidP="00E87104">
      <w:pPr>
        <w:jc w:val="both"/>
      </w:pPr>
      <w:r w:rsidRPr="000E4DF0">
        <w:t xml:space="preserve">   </w:t>
      </w:r>
      <w:r w:rsidR="0040514D" w:rsidRPr="000E4DF0">
        <w:t>Для всех рабочих мест Заказчика, подлежащих специальной оценке, определить перечень подлежащих исследованиям (испытаниям) и измерениям вредных и (или) опасных производственных факторов,  исходя из перечня вредных и (или) опасных производственных факторов, указанных в частях 1 и 2 статьи 13 Федерального закона № 426-ФЗ.</w:t>
      </w:r>
    </w:p>
    <w:p w:rsidR="0040514D" w:rsidRPr="00D2600E" w:rsidRDefault="00E87104" w:rsidP="00E87104">
      <w:pPr>
        <w:spacing w:after="120"/>
        <w:jc w:val="both"/>
        <w:rPr>
          <w:b/>
          <w:i/>
        </w:rPr>
      </w:pPr>
      <w:r>
        <w:rPr>
          <w:b/>
          <w:i/>
        </w:rPr>
        <w:t xml:space="preserve">  </w:t>
      </w:r>
      <w:r w:rsidR="0040514D" w:rsidRPr="00D2600E">
        <w:rPr>
          <w:b/>
          <w:i/>
        </w:rPr>
        <w:t>На каждом рабочем месте, подлежащем специальной оценке условий труда, согласно разработанному перечню, должны быть проведены:</w:t>
      </w:r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</w:pPr>
      <w:r w:rsidRPr="00D2600E">
        <w:t>Идентификация потенциально вредных и (или) опасных производственных факторов в соответствии с требованиями статьи 10 Федерального закона № 426-ФЗ от 28 декабря 2013 года «О специальной оценке условий труда»;</w:t>
      </w:r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</w:pPr>
      <w:r w:rsidRPr="00D2600E">
        <w:t>Исследования (испытания) и измерения всех идентифицированных вредных и (или) опасных производственных факторов в соответствии с требованиями статей 12 и 13 Федерального закона № 426-ФЗ от 28 декабря 2013 года «О специальной оценке условий труда» исходя из характеристик технологического процесса, состава производственного оборудования, применяемых сырья и материалов на обследуемых рабочих местах,  с учетом теплого и холодного периода;</w:t>
      </w:r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</w:pPr>
      <w:proofErr w:type="gramStart"/>
      <w:r w:rsidRPr="00D2600E">
        <w:t>В целях проведения специальной оценки условий труда исследованию (испытанию) и измерению подлежат: все вредные и (или) опасные факторы производственной среды (физические факторы, химические факторы), вредные и (или) опасные факторы трудового процесса (тяжесть трудового процесса, напряженность трудового процесса) согласно статей 12 и 13 Федерального закона № 426-ФЗ от 28 декабря 2013 года «О специальной оценке условий труда» и Методики проведения специальной оценки</w:t>
      </w:r>
      <w:proofErr w:type="gramEnd"/>
      <w:r w:rsidRPr="00D2600E">
        <w:t xml:space="preserve"> условий труда, Классификатора вредных и (или) опасных производственных факторов;</w:t>
      </w:r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</w:pPr>
      <w:r w:rsidRPr="00D2600E">
        <w:t>Результаты проведенных исследований (испытаний) и измерений вредных и (или) опасных производственных факторов должны быть оформлены протоколами в отношении каждого из этих вредных и (или) опасных производственных факторов, подвергнутых исследованиям (испытаниям) и измерениям;</w:t>
      </w:r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</w:pPr>
      <w:proofErr w:type="gramStart"/>
      <w:r w:rsidRPr="00D2600E">
        <w:lastRenderedPageBreak/>
        <w:t>Отнесение условий труда на рабочих местах по степени вредности и (или) опасности к классам (подклассам) условий труда по результатам проведения исследований (испытаний) и измерений вредных и (или) опасных производственных факторов</w:t>
      </w:r>
      <w:r w:rsidRPr="00D2600E">
        <w:tab/>
        <w:t xml:space="preserve"> в соответствии с требованиями статей 12 и 14 Федерального закона № 426-ФЗ от 28 декабря 2013 года «О специальной оценке условий труда»;</w:t>
      </w:r>
      <w:proofErr w:type="gramEnd"/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</w:pPr>
      <w:proofErr w:type="gramStart"/>
      <w:r w:rsidRPr="00D2600E">
        <w:t xml:space="preserve">Отнесение условий труда к классу (подклассу) условий труда осуществляется (при необходимости) по воздействию факторов: химического, </w:t>
      </w:r>
      <w:proofErr w:type="spellStart"/>
      <w:r w:rsidRPr="00D2600E">
        <w:t>виброакустических</w:t>
      </w:r>
      <w:proofErr w:type="spellEnd"/>
      <w:r w:rsidRPr="00D2600E">
        <w:t xml:space="preserve"> (шум, вибрация (общая и локальная), параметров микроклимата, световой среды (по показателю освещенности рабочей поверхности), неионизирующих излучений, ионизирующего излучения, тяжесть и напряженность трудового процесса, а также с учетом комплексного воздействия вредных и (или) опасных факторов и применения работниками, занятыми на рабочих местах с вредными условиями</w:t>
      </w:r>
      <w:proofErr w:type="gramEnd"/>
      <w:r w:rsidRPr="00D2600E">
        <w:t xml:space="preserve"> труда, эффективных средств индивидуальной защиты;</w:t>
      </w:r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</w:pPr>
      <w:r w:rsidRPr="00D2600E">
        <w:t>Установление итогового класса (подкласса) условий труда на рабочем месте в порядке, установленном с Федеральным законом от 28 декабря 2013 г. № 426-ФЗ «О специальной оценке условий труда».</w:t>
      </w:r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</w:pPr>
      <w:r w:rsidRPr="00D2600E">
        <w:t xml:space="preserve">Определение видов компенсаций на работу во вредных и тяжелых условиях труда: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514D" w:rsidRPr="00D2600E" w:rsidRDefault="0040514D" w:rsidP="0040514D">
      <w:pPr>
        <w:numPr>
          <w:ilvl w:val="0"/>
          <w:numId w:val="8"/>
        </w:numPr>
      </w:pPr>
      <w:r w:rsidRPr="00D2600E">
        <w:t>размера доплат к тарифной ставке, с предоставлением расчетов;</w:t>
      </w:r>
    </w:p>
    <w:p w:rsidR="0040514D" w:rsidRPr="00D2600E" w:rsidRDefault="0040514D" w:rsidP="0040514D">
      <w:pPr>
        <w:numPr>
          <w:ilvl w:val="0"/>
          <w:numId w:val="8"/>
        </w:numPr>
      </w:pPr>
      <w:r w:rsidRPr="00D2600E">
        <w:t>необходимости предоставления дополнительного отпуска, его размер;</w:t>
      </w:r>
    </w:p>
    <w:p w:rsidR="0040514D" w:rsidRPr="00D2600E" w:rsidRDefault="0040514D" w:rsidP="0040514D">
      <w:pPr>
        <w:numPr>
          <w:ilvl w:val="0"/>
          <w:numId w:val="8"/>
        </w:numPr>
      </w:pPr>
      <w:r w:rsidRPr="00D2600E">
        <w:t>необходимости предоставления  сокращенной продолжительности рабочего времени;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необходимости обеспечения молоком или др. равноценными пищевыми продуктами;</w:t>
      </w:r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</w:pPr>
      <w:r w:rsidRPr="00D2600E">
        <w:t xml:space="preserve"> Определение рекомендованных режимов труда и отдыха работников с расчетом защиты временем;</w:t>
      </w:r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</w:pPr>
      <w:r w:rsidRPr="00D2600E">
        <w:t xml:space="preserve">Определение льготного пенсионного обеспечения, периодичности медицинских осмотров с указанием пунктов, рекомендации по подбору работников; </w:t>
      </w:r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</w:pPr>
      <w:r w:rsidRPr="00D2600E">
        <w:t>Определения дополнительного обеспечения работников средствами индивидуальной защиты (при необходимости);</w:t>
      </w:r>
    </w:p>
    <w:p w:rsidR="0040514D" w:rsidRPr="00D2600E" w:rsidRDefault="0040514D" w:rsidP="0040514D">
      <w:pPr>
        <w:numPr>
          <w:ilvl w:val="2"/>
          <w:numId w:val="6"/>
        </w:numPr>
        <w:ind w:left="0" w:firstLine="709"/>
        <w:jc w:val="both"/>
        <w:rPr>
          <w:b/>
          <w:i/>
        </w:rPr>
      </w:pPr>
      <w:r w:rsidRPr="00D2600E">
        <w:t xml:space="preserve">Составление рекомендаций по улучшению условий труда на рабочих местах, подлежащих специальной оценке условий труда, необходимости дополнительных исследований; </w:t>
      </w:r>
    </w:p>
    <w:p w:rsidR="0040514D" w:rsidRDefault="0040514D" w:rsidP="0040514D">
      <w:pPr>
        <w:tabs>
          <w:tab w:val="left" w:pos="567"/>
        </w:tabs>
        <w:jc w:val="both"/>
      </w:pPr>
      <w:r w:rsidRPr="00D2600E">
        <w:t>Оформление результатов проведения работ в соответствии с требованиями статьи 15 Федерального закона № 426-ФЗ от 28 декабря 2013 года «О специальной оценке условий труда»</w:t>
      </w:r>
    </w:p>
    <w:p w:rsidR="00AB6AC9" w:rsidRDefault="0040514D" w:rsidP="0040514D">
      <w:pPr>
        <w:tabs>
          <w:tab w:val="left" w:pos="567"/>
        </w:tabs>
        <w:jc w:val="both"/>
        <w:rPr>
          <w:b/>
        </w:rPr>
      </w:pPr>
      <w:r w:rsidRPr="00D2600E">
        <w:rPr>
          <w:b/>
          <w:i/>
        </w:rPr>
        <w:t xml:space="preserve"> </w:t>
      </w:r>
      <w:r w:rsidR="00AB6AC9" w:rsidRPr="001D35B6">
        <w:rPr>
          <w:b/>
        </w:rPr>
        <w:t>3.2.</w:t>
      </w:r>
      <w:r w:rsidR="00AB6AC9" w:rsidRPr="001D35B6">
        <w:rPr>
          <w:rFonts w:eastAsia="Cambria"/>
          <w:b/>
        </w:rPr>
        <w:t xml:space="preserve"> </w:t>
      </w:r>
      <w:r w:rsidR="00AB6AC9" w:rsidRPr="001D35B6">
        <w:rPr>
          <w:b/>
        </w:rPr>
        <w:t>Требования к последовательности этапов оказания услуг</w:t>
      </w:r>
    </w:p>
    <w:p w:rsidR="001B4D50" w:rsidRPr="00D2600E" w:rsidRDefault="001B4D50" w:rsidP="001B4D50">
      <w:pPr>
        <w:spacing w:after="120"/>
        <w:jc w:val="both"/>
      </w:pPr>
      <w:r w:rsidRPr="001B4D50">
        <w:t>3.2.1</w:t>
      </w:r>
      <w:r>
        <w:rPr>
          <w:color w:val="FF0000"/>
        </w:rPr>
        <w:t>.</w:t>
      </w:r>
      <w:r w:rsidR="00AB6AC9" w:rsidRPr="005A33E9">
        <w:rPr>
          <w:color w:val="FF0000"/>
        </w:rPr>
        <w:tab/>
      </w:r>
      <w:r w:rsidRPr="00D2600E">
        <w:t xml:space="preserve">Предварительный отчет по результатам оказываемых услуг должен быть представлен </w:t>
      </w:r>
      <w:r w:rsidR="0062057D">
        <w:t xml:space="preserve">в </w:t>
      </w:r>
      <w:proofErr w:type="gramStart"/>
      <w:r w:rsidR="0062057D">
        <w:t>сроки</w:t>
      </w:r>
      <w:proofErr w:type="gramEnd"/>
      <w:r w:rsidR="0062057D">
        <w:t xml:space="preserve"> оговоренные в договоре</w:t>
      </w:r>
      <w:r w:rsidRPr="00D2600E">
        <w:t xml:space="preserve"> в формате файлов </w:t>
      </w:r>
      <w:proofErr w:type="spellStart"/>
      <w:r w:rsidRPr="00D2600E">
        <w:t>Word</w:t>
      </w:r>
      <w:proofErr w:type="spellEnd"/>
      <w:r w:rsidRPr="00D2600E">
        <w:t xml:space="preserve">, </w:t>
      </w:r>
      <w:proofErr w:type="spellStart"/>
      <w:r w:rsidRPr="00D2600E">
        <w:t>Excel</w:t>
      </w:r>
      <w:proofErr w:type="spellEnd"/>
      <w:r w:rsidRPr="00D2600E">
        <w:t xml:space="preserve"> и содержать:</w:t>
      </w:r>
    </w:p>
    <w:p w:rsidR="001B4D50" w:rsidRPr="00D2600E" w:rsidRDefault="001B4D50" w:rsidP="001B4D50">
      <w:pPr>
        <w:numPr>
          <w:ilvl w:val="0"/>
          <w:numId w:val="9"/>
        </w:numPr>
        <w:jc w:val="both"/>
      </w:pPr>
      <w:r w:rsidRPr="00D2600E">
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:rsidR="001B4D50" w:rsidRPr="00D2600E" w:rsidRDefault="001B4D50" w:rsidP="001B4D50">
      <w:pPr>
        <w:numPr>
          <w:ilvl w:val="0"/>
          <w:numId w:val="9"/>
        </w:numPr>
        <w:jc w:val="both"/>
      </w:pPr>
      <w:r w:rsidRPr="00D2600E">
        <w:t>Сводные ведомости результатов специальной оценки условий труда, содержащие сведения об установленных классах (подклассах) условий труда на рабочих местах работодателя;</w:t>
      </w:r>
    </w:p>
    <w:p w:rsidR="001B4D50" w:rsidRPr="00D2600E" w:rsidRDefault="001B4D50" w:rsidP="001B4D50">
      <w:pPr>
        <w:numPr>
          <w:ilvl w:val="0"/>
          <w:numId w:val="9"/>
        </w:numPr>
        <w:jc w:val="both"/>
      </w:pPr>
      <w:r w:rsidRPr="00D2600E">
        <w:t>Перечень рекомендуемых мероприятий по улучшению условий труда;</w:t>
      </w:r>
    </w:p>
    <w:p w:rsidR="001B4D50" w:rsidRPr="00D2600E" w:rsidRDefault="001B4D50" w:rsidP="001B4D50">
      <w:pPr>
        <w:spacing w:before="120" w:after="120"/>
        <w:jc w:val="both"/>
      </w:pPr>
      <w:r>
        <w:t xml:space="preserve">3.2.2. </w:t>
      </w:r>
      <w:r w:rsidRPr="00D2600E">
        <w:t xml:space="preserve">Отчет по результатам оказываемых услуг должен быть представлен </w:t>
      </w:r>
      <w:r w:rsidR="0062057D">
        <w:t xml:space="preserve">в соответствии с договором </w:t>
      </w:r>
      <w:r w:rsidRPr="00D2600E">
        <w:t>и содержать материалы, подготовленные для подписания комиссией на бумажном носителе:</w:t>
      </w:r>
    </w:p>
    <w:p w:rsidR="001B4D50" w:rsidRPr="00D2600E" w:rsidRDefault="001B4D50" w:rsidP="001B4D50">
      <w:pPr>
        <w:numPr>
          <w:ilvl w:val="0"/>
          <w:numId w:val="9"/>
        </w:numPr>
        <w:jc w:val="both"/>
      </w:pPr>
      <w:r w:rsidRPr="00D2600E">
        <w:t xml:space="preserve">пакет документов по специальной оценке условий труда  </w:t>
      </w:r>
      <w:r w:rsidR="00512C21">
        <w:t>6</w:t>
      </w:r>
      <w:r w:rsidR="00512C21" w:rsidRPr="00512C21">
        <w:t>32</w:t>
      </w:r>
      <w:r w:rsidRPr="001B4D50">
        <w:rPr>
          <w:color w:val="FF0000"/>
        </w:rPr>
        <w:t xml:space="preserve"> </w:t>
      </w:r>
      <w:r w:rsidRPr="00D2600E">
        <w:t xml:space="preserve">рабочих мест, предусмотренный «Федерального закона от 28.12.2013 N 426-ФЗ "О специальной </w:t>
      </w:r>
      <w:r w:rsidRPr="00D2600E">
        <w:lastRenderedPageBreak/>
        <w:t>оценке условий труда"</w:t>
      </w:r>
      <w:r>
        <w:t xml:space="preserve"> </w:t>
      </w:r>
      <w:r w:rsidRPr="00D2600E">
        <w:t>и Методикой проведения специальной оценки условий труда, утвержденной приказом Минтруда России от 24.01.2014 N 33н ".</w:t>
      </w:r>
    </w:p>
    <w:p w:rsidR="00AB6AC9" w:rsidRPr="001D35B6" w:rsidRDefault="00AB6AC9" w:rsidP="00AB6AC9">
      <w:pPr>
        <w:tabs>
          <w:tab w:val="left" w:pos="567"/>
        </w:tabs>
        <w:jc w:val="both"/>
        <w:rPr>
          <w:b/>
        </w:rPr>
      </w:pPr>
      <w:r w:rsidRPr="001D35B6">
        <w:rPr>
          <w:b/>
        </w:rPr>
        <w:t>3.3. Требования к организации обеспечения услуг</w:t>
      </w:r>
    </w:p>
    <w:p w:rsidR="0040514D" w:rsidRPr="00BE3189" w:rsidRDefault="0040514D" w:rsidP="00BE3189">
      <w:pPr>
        <w:pStyle w:val="a3"/>
        <w:numPr>
          <w:ilvl w:val="2"/>
          <w:numId w:val="10"/>
        </w:numPr>
        <w:ind w:left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Организация, проводящая специальную оценку условий труда, все исследования (испытания) и измерения вредных и (или) опасных факторов производственной среды и трудового процесса, на рабочих местах заказчика, предусмотренные  статьей 13 Федерального закона от 28.12.2013 N 426-ФЗ "О специальной оценке условий труда", в рамках договора   выполняет силами  собственной испытательной лаборатории (центра), самостоятельно без привлечения по гражданско-правовому договору других  исполнителей.</w:t>
      </w:r>
    </w:p>
    <w:p w:rsidR="0040514D" w:rsidRPr="00BE3189" w:rsidRDefault="0040514D" w:rsidP="00BE3189">
      <w:pPr>
        <w:pStyle w:val="a3"/>
        <w:numPr>
          <w:ilvl w:val="2"/>
          <w:numId w:val="10"/>
        </w:numPr>
        <w:ind w:left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Организация, проводящая специальную оценку условий труда, все услуги  по специальной оценке условий труда в рамках настоящего договора, предусмотренные  Федеральным законом от 28.12.2013 N 426-ФЗ "О специальной оценке условий труда"  и приложениями  1-4 к приказу Минтруда России от 24.01.2014 N 33н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 выполняет своими силами не менее 100% услуг.</w:t>
      </w:r>
    </w:p>
    <w:p w:rsidR="0040514D" w:rsidRPr="00BE3189" w:rsidRDefault="0040514D" w:rsidP="00BE3189">
      <w:pPr>
        <w:pStyle w:val="a3"/>
        <w:numPr>
          <w:ilvl w:val="2"/>
          <w:numId w:val="10"/>
        </w:numPr>
        <w:ind w:left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могут быть использованы в качестве результатов исследований (испытаний) и измерений вредных и (или) опасных производственных факторов для целей специальной оценки условий труда результаты исследований (испытаний) и измерений вредных и (или) опасных производственных факторов, проведенных при осуществлении организованного в установленном порядке на рабочих местах, подлежащих специальной оценке условий труда,  производственного контроля за условиями труда.   </w:t>
      </w:r>
      <w:proofErr w:type="gramEnd"/>
    </w:p>
    <w:p w:rsidR="0040514D" w:rsidRPr="00BE3189" w:rsidRDefault="0040514D" w:rsidP="00BE3189">
      <w:pPr>
        <w:pStyle w:val="a3"/>
        <w:numPr>
          <w:ilvl w:val="2"/>
          <w:numId w:val="10"/>
        </w:numPr>
        <w:ind w:left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специальной оценке условий труда, предусмотренные Федеральным законом от 28.12.2013 N 426-ФЗ "О специальной оценке условий труда" и договором,  выполняются Исполнителем своими силами, собственным испытательным оборудованием, приборами, материалами и автотранспортом.</w:t>
      </w:r>
    </w:p>
    <w:p w:rsidR="0040514D" w:rsidRPr="00BE3189" w:rsidRDefault="0040514D" w:rsidP="00BE3189">
      <w:pPr>
        <w:pStyle w:val="a3"/>
        <w:numPr>
          <w:ilvl w:val="2"/>
          <w:numId w:val="10"/>
        </w:numPr>
        <w:ind w:left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персонала Исполнителя до места нахождения Заказчика, проживание и питание должны быть организованы самостоятельно за свой счет. Доставку до места проведения работ на объекты Заказчика (в т.ч. отд</w:t>
      </w:r>
      <w:r w:rsidR="005A33E9"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аленные</w:t>
      </w:r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специалистов, оборудования, приборов,  материалов, и обратно Исполнитель организует самостоятельно за свой счет.</w:t>
      </w:r>
    </w:p>
    <w:p w:rsidR="0040514D" w:rsidRPr="00BE3189" w:rsidRDefault="0040514D" w:rsidP="00BE3189">
      <w:pPr>
        <w:pStyle w:val="a3"/>
        <w:numPr>
          <w:ilvl w:val="2"/>
          <w:numId w:val="10"/>
        </w:numPr>
        <w:ind w:left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услуг на автономных (отдаленных)  Исполнитель должен предусмотреть затраты за свой счет: проживание, питание, доставка до мест выполнения исследований и измерений специалистов, испытательного оборудования, приборов  и материалов.</w:t>
      </w:r>
    </w:p>
    <w:p w:rsidR="0040514D" w:rsidRPr="00BE3189" w:rsidRDefault="0040514D" w:rsidP="00BE3189">
      <w:pPr>
        <w:pStyle w:val="a3"/>
        <w:numPr>
          <w:ilvl w:val="2"/>
          <w:numId w:val="10"/>
        </w:numPr>
        <w:ind w:left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ситуаций, связанных с переносом сроков запуска вновь вводимых объектов, Исполнитель должен быть готовым организовывать выезд для проведения работ по договору на каждое рабочее место, подлежащее специальной оценке, индивидуально, с учетом сроков запуска вновь вводимых объектов, мобилизовать персонал в любое время для выезда (в том числе повторного) на рабочее место / объект для проведения работ по договору.</w:t>
      </w:r>
      <w:proofErr w:type="gramEnd"/>
    </w:p>
    <w:p w:rsidR="0040514D" w:rsidRPr="00BE3189" w:rsidRDefault="0040514D" w:rsidP="00BE3189">
      <w:pPr>
        <w:pStyle w:val="a3"/>
        <w:numPr>
          <w:ilvl w:val="2"/>
          <w:numId w:val="10"/>
        </w:numPr>
        <w:ind w:left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специальной оценке условий труда выполняются Исполнителем без авансовых платежей. Получение оплаты  в течение </w:t>
      </w:r>
      <w:r w:rsidR="0062057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календарных дней, начиная с </w:t>
      </w:r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1-го числа месяца, следующего за </w:t>
      </w:r>
      <w:proofErr w:type="gramStart"/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 2-х комплектов следующих документов: оригинала счета-фактуры, акта сдачи-приемки выполненных работ (услуг). Указанные документы предоставляются Заказчику не позднее 2</w:t>
      </w:r>
      <w:r w:rsidR="00BE3189"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отчетного месяца.</w:t>
      </w:r>
    </w:p>
    <w:p w:rsidR="00AB6AC9" w:rsidRPr="001578C7" w:rsidRDefault="00AB6AC9" w:rsidP="00AB6AC9">
      <w:pPr>
        <w:tabs>
          <w:tab w:val="left" w:pos="567"/>
        </w:tabs>
        <w:jc w:val="both"/>
        <w:rPr>
          <w:rFonts w:eastAsia="Cambria"/>
          <w:b/>
        </w:rPr>
      </w:pPr>
      <w:r>
        <w:rPr>
          <w:rFonts w:eastAsia="Cambria"/>
          <w:b/>
        </w:rPr>
        <w:t>3.4.</w:t>
      </w:r>
      <w:r w:rsidRPr="001578C7">
        <w:rPr>
          <w:rFonts w:eastAsia="Cambria"/>
          <w:b/>
        </w:rPr>
        <w:t xml:space="preserve"> </w:t>
      </w:r>
      <w:r w:rsidRPr="0009709C">
        <w:rPr>
          <w:b/>
        </w:rPr>
        <w:t>Требования к применяемым материалам и оборудованию</w:t>
      </w:r>
      <w:r>
        <w:rPr>
          <w:b/>
        </w:rPr>
        <w:t xml:space="preserve">  </w:t>
      </w:r>
    </w:p>
    <w:p w:rsidR="00AB6AC9" w:rsidRPr="00157A50" w:rsidRDefault="00AB6AC9" w:rsidP="00AB6AC9">
      <w:pPr>
        <w:tabs>
          <w:tab w:val="left" w:pos="567"/>
        </w:tabs>
        <w:jc w:val="both"/>
        <w:rPr>
          <w:iCs/>
        </w:rPr>
      </w:pPr>
      <w:r>
        <w:rPr>
          <w:iCs/>
        </w:rPr>
        <w:t>Не требуется</w:t>
      </w:r>
    </w:p>
    <w:p w:rsidR="00AB6AC9" w:rsidRPr="001578C7" w:rsidRDefault="00AB6AC9" w:rsidP="00AB6AC9">
      <w:pPr>
        <w:tabs>
          <w:tab w:val="left" w:pos="567"/>
          <w:tab w:val="left" w:pos="1260"/>
        </w:tabs>
        <w:jc w:val="both"/>
        <w:rPr>
          <w:b/>
        </w:rPr>
      </w:pPr>
      <w:r w:rsidRPr="001578C7">
        <w:rPr>
          <w:b/>
        </w:rPr>
        <w:t>3.</w:t>
      </w:r>
      <w:r>
        <w:rPr>
          <w:b/>
        </w:rPr>
        <w:t>5</w:t>
      </w:r>
      <w:r w:rsidRPr="001578C7">
        <w:rPr>
          <w:b/>
        </w:rPr>
        <w:t>. Требования безопасности</w:t>
      </w:r>
    </w:p>
    <w:p w:rsidR="0040514D" w:rsidRPr="00145A6D" w:rsidRDefault="00E87104" w:rsidP="00E87104">
      <w:pPr>
        <w:jc w:val="both"/>
        <w:rPr>
          <w:bCs/>
          <w:lang w:eastAsia="x-none"/>
        </w:rPr>
      </w:pPr>
      <w:r>
        <w:rPr>
          <w:bCs/>
          <w:lang w:eastAsia="x-none"/>
        </w:rPr>
        <w:t xml:space="preserve">  </w:t>
      </w:r>
      <w:r w:rsidR="0040514D" w:rsidRPr="00145A6D">
        <w:rPr>
          <w:bCs/>
          <w:lang w:val="x-none" w:eastAsia="x-none"/>
        </w:rPr>
        <w:t xml:space="preserve">Соблюдение требований норм </w:t>
      </w:r>
      <w:r w:rsidR="0040514D" w:rsidRPr="00145A6D">
        <w:rPr>
          <w:bCs/>
          <w:lang w:eastAsia="x-none"/>
        </w:rPr>
        <w:t xml:space="preserve">охраны труда и пожарной </w:t>
      </w:r>
      <w:r w:rsidR="0040514D" w:rsidRPr="00145A6D">
        <w:rPr>
          <w:bCs/>
          <w:lang w:val="x-none" w:eastAsia="x-none"/>
        </w:rPr>
        <w:t xml:space="preserve"> безопасности в соответствии с действующим законодательством РФ, соблюдение требований, регламентов и действующих стандартов в области </w:t>
      </w:r>
      <w:r w:rsidR="0040514D" w:rsidRPr="00145A6D">
        <w:rPr>
          <w:bCs/>
          <w:lang w:eastAsia="x-none"/>
        </w:rPr>
        <w:t xml:space="preserve">охраны труда, </w:t>
      </w:r>
      <w:r w:rsidR="0040514D" w:rsidRPr="00145A6D">
        <w:rPr>
          <w:bCs/>
          <w:lang w:val="x-none" w:eastAsia="x-none"/>
        </w:rPr>
        <w:t>промышленной</w:t>
      </w:r>
      <w:r w:rsidR="0040514D" w:rsidRPr="00145A6D">
        <w:rPr>
          <w:bCs/>
          <w:lang w:eastAsia="x-none"/>
        </w:rPr>
        <w:t>, пожарной</w:t>
      </w:r>
      <w:r w:rsidR="0040514D" w:rsidRPr="00145A6D">
        <w:rPr>
          <w:bCs/>
          <w:lang w:val="x-none" w:eastAsia="x-none"/>
        </w:rPr>
        <w:t xml:space="preserve"> безопасности ПАО «Томскэнергосбыт», соблюдение требований нормативных документов ПАО «Томскэнергосбыт» в области </w:t>
      </w:r>
      <w:r w:rsidR="0040514D" w:rsidRPr="00145A6D">
        <w:rPr>
          <w:bCs/>
          <w:lang w:eastAsia="x-none"/>
        </w:rPr>
        <w:t xml:space="preserve">охраны труда и пожарной </w:t>
      </w:r>
      <w:r w:rsidR="0040514D" w:rsidRPr="00145A6D">
        <w:rPr>
          <w:bCs/>
          <w:lang w:val="x-none" w:eastAsia="x-none"/>
        </w:rPr>
        <w:t xml:space="preserve"> безопасности на территории действующего предприятия</w:t>
      </w:r>
      <w:r w:rsidR="0040514D" w:rsidRPr="00145A6D">
        <w:rPr>
          <w:bCs/>
          <w:lang w:eastAsia="x-none"/>
        </w:rPr>
        <w:t>, являющихся приложениями к договору</w:t>
      </w:r>
      <w:r w:rsidR="0040514D" w:rsidRPr="00145A6D">
        <w:rPr>
          <w:bCs/>
          <w:lang w:val="x-none" w:eastAsia="x-none"/>
        </w:rPr>
        <w:t xml:space="preserve">. </w:t>
      </w:r>
    </w:p>
    <w:p w:rsidR="0040514D" w:rsidRPr="00145A6D" w:rsidRDefault="00E87104" w:rsidP="00E87104">
      <w:pPr>
        <w:jc w:val="both"/>
        <w:rPr>
          <w:bCs/>
          <w:lang w:eastAsia="x-none"/>
        </w:rPr>
      </w:pPr>
      <w:r>
        <w:rPr>
          <w:bCs/>
          <w:lang w:eastAsia="x-none"/>
        </w:rPr>
        <w:t xml:space="preserve">  </w:t>
      </w:r>
      <w:r w:rsidR="0040514D" w:rsidRPr="00145A6D">
        <w:rPr>
          <w:bCs/>
          <w:lang w:eastAsia="x-none"/>
        </w:rPr>
        <w:t>Исполнитель обеспечивает соблюдение трудовой и производственной дисциплины, законодательства по охране труда и окружающей среды, правил, норм промышленной и пожарной безопасности, охраны труда при нахождении персонала на территории Заказчика в течение всего времени производства работ.</w:t>
      </w:r>
    </w:p>
    <w:p w:rsidR="00AB6AC9" w:rsidRPr="00145A6D" w:rsidRDefault="00AB6AC9" w:rsidP="00AB6AC9">
      <w:pPr>
        <w:tabs>
          <w:tab w:val="left" w:pos="567"/>
          <w:tab w:val="left" w:pos="1260"/>
        </w:tabs>
        <w:jc w:val="both"/>
      </w:pPr>
      <w:r w:rsidRPr="00145A6D">
        <w:t xml:space="preserve"> Исполнитель несёт ответственность за обеспечение своих работников средствами индивидуальной защиты, инструментом и приспособлениями, необходимыми для оказания услуг.</w:t>
      </w:r>
    </w:p>
    <w:p w:rsidR="00AB6AC9" w:rsidRPr="00145A6D" w:rsidRDefault="00AB6AC9" w:rsidP="00AB6AC9">
      <w:pPr>
        <w:tabs>
          <w:tab w:val="left" w:pos="567"/>
        </w:tabs>
        <w:jc w:val="both"/>
      </w:pPr>
      <w:r w:rsidRPr="00145A6D">
        <w:t xml:space="preserve"> Персонал исполнителя должен пройти предварительный медосмотр и проходить его периодически.</w:t>
      </w:r>
    </w:p>
    <w:p w:rsidR="00AB6AC9" w:rsidRPr="00145A6D" w:rsidRDefault="00AB6AC9" w:rsidP="000A059F">
      <w:pPr>
        <w:tabs>
          <w:tab w:val="left" w:pos="567"/>
          <w:tab w:val="left" w:pos="1260"/>
        </w:tabs>
        <w:jc w:val="both"/>
      </w:pPr>
      <w:r w:rsidRPr="00145A6D">
        <w:t xml:space="preserve"> Персонал исполнителя во время нахождения на территории заказчика должен иметь при себе удостоверение о прохождении проверки знаний требований нормативных документов по технической эксплуатации, охране труда</w:t>
      </w:r>
      <w:r w:rsidR="0040514D" w:rsidRPr="00145A6D">
        <w:t xml:space="preserve"> и</w:t>
      </w:r>
      <w:r w:rsidRPr="00145A6D">
        <w:t xml:space="preserve"> пожарной безопасности. Право допуска к выполнению поручаемых работ, в соответствии с Договором, должно быть подтверждено письмом руководителя подрядной организации.</w:t>
      </w:r>
    </w:p>
    <w:p w:rsidR="00AB6AC9" w:rsidRPr="00145A6D" w:rsidRDefault="00AB6AC9" w:rsidP="00AB6AC9">
      <w:pPr>
        <w:tabs>
          <w:tab w:val="left" w:pos="567"/>
          <w:tab w:val="left" w:pos="1260"/>
        </w:tabs>
        <w:jc w:val="both"/>
      </w:pPr>
      <w:r w:rsidRPr="00145A6D">
        <w:t xml:space="preserve"> Исполнитель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(безопасности). </w:t>
      </w:r>
    </w:p>
    <w:p w:rsidR="0034257E" w:rsidRDefault="00AB6AC9" w:rsidP="00AB6AC9">
      <w:pPr>
        <w:tabs>
          <w:tab w:val="left" w:pos="567"/>
          <w:tab w:val="left" w:pos="1260"/>
        </w:tabs>
        <w:jc w:val="both"/>
      </w:pPr>
      <w:r w:rsidRPr="00145A6D">
        <w:t xml:space="preserve"> Исполнитель обязан предоставлять заказчику всю информацию о состоянии охраны труда, травматизме в своей организации при оказании услуг являющихся предметом данной закупки. Исполнитель обязан в течение 15 минут предоставить оперативную информацию </w:t>
      </w:r>
      <w:proofErr w:type="gramStart"/>
      <w:r w:rsidRPr="00145A6D">
        <w:t>в</w:t>
      </w:r>
      <w:proofErr w:type="gramEnd"/>
      <w:r w:rsidRPr="00145A6D">
        <w:t xml:space="preserve"> </w:t>
      </w:r>
      <w:proofErr w:type="gramStart"/>
      <w:r w:rsidR="0040514D" w:rsidRPr="00145A6D">
        <w:t>Н</w:t>
      </w:r>
      <w:r w:rsidRPr="00145A6D">
        <w:t>ОТ</w:t>
      </w:r>
      <w:proofErr w:type="gramEnd"/>
      <w:r w:rsidRPr="00145A6D">
        <w:t xml:space="preserve"> о произошедшем несчастном случае с персоналом на территории заказчика. </w:t>
      </w:r>
    </w:p>
    <w:p w:rsidR="00AB6AC9" w:rsidRPr="00145A6D" w:rsidRDefault="00AB6AC9" w:rsidP="00AB6AC9">
      <w:pPr>
        <w:tabs>
          <w:tab w:val="left" w:pos="567"/>
          <w:tab w:val="left" w:pos="1260"/>
        </w:tabs>
        <w:jc w:val="both"/>
      </w:pPr>
      <w:r w:rsidRPr="00145A6D">
        <w:t xml:space="preserve"> Исполнитель несет ответственность за причиненные его персоналом убытки, связанные с конфликтами, нарушением дисциплины.</w:t>
      </w:r>
    </w:p>
    <w:p w:rsidR="00AB6AC9" w:rsidRPr="00145A6D" w:rsidRDefault="0034257E" w:rsidP="00AB6AC9">
      <w:pPr>
        <w:tabs>
          <w:tab w:val="left" w:pos="567"/>
          <w:tab w:val="left" w:pos="1260"/>
        </w:tabs>
        <w:jc w:val="both"/>
      </w:pPr>
      <w:r>
        <w:t xml:space="preserve"> </w:t>
      </w:r>
      <w:r w:rsidR="00AB6AC9" w:rsidRPr="00145A6D">
        <w:t xml:space="preserve">В случае появления обстоятельств угрожающих безопасности при оказании услуг, а также возникновению пожарной опасности незамедлительно сообщать о них </w:t>
      </w:r>
      <w:r w:rsidR="000A059F" w:rsidRPr="00145A6D">
        <w:t>З</w:t>
      </w:r>
      <w:r w:rsidR="00AB6AC9" w:rsidRPr="00145A6D">
        <w:t>аказчику.</w:t>
      </w:r>
    </w:p>
    <w:p w:rsidR="00AB6AC9" w:rsidRPr="00145A6D" w:rsidRDefault="0034257E" w:rsidP="00AB6AC9">
      <w:pPr>
        <w:tabs>
          <w:tab w:val="left" w:pos="567"/>
          <w:tab w:val="left" w:pos="1260"/>
        </w:tabs>
        <w:jc w:val="both"/>
      </w:pPr>
      <w:r>
        <w:t xml:space="preserve"> </w:t>
      </w:r>
      <w:r w:rsidR="00AB6AC9" w:rsidRPr="00145A6D">
        <w:t xml:space="preserve">Услуги, при оказании которых возможно повреждение оборудования заказчика или нанесения вреда здоровью персонала, должны производиться по проекту производства работ (ППР), согласованному с Заказчиком. Разработку ППР выполняет исполнитель. Решение о необходимости разработки ППР для конкретной работы должно быть согласовано исполнителем с заказчиком. </w:t>
      </w:r>
    </w:p>
    <w:p w:rsidR="00AB6AC9" w:rsidRPr="001578C7" w:rsidRDefault="00AB6AC9" w:rsidP="00AB6AC9">
      <w:pPr>
        <w:tabs>
          <w:tab w:val="left" w:pos="567"/>
          <w:tab w:val="left" w:pos="1260"/>
        </w:tabs>
        <w:jc w:val="both"/>
        <w:rPr>
          <w:iCs/>
        </w:rPr>
      </w:pPr>
      <w:r w:rsidRPr="001578C7">
        <w:rPr>
          <w:b/>
        </w:rPr>
        <w:t>3.</w:t>
      </w:r>
      <w:r>
        <w:rPr>
          <w:b/>
        </w:rPr>
        <w:t>6</w:t>
      </w:r>
      <w:r w:rsidRPr="001578C7">
        <w:rPr>
          <w:b/>
        </w:rPr>
        <w:t xml:space="preserve">. </w:t>
      </w:r>
      <w:r w:rsidRPr="00C65F65">
        <w:rPr>
          <w:b/>
        </w:rPr>
        <w:t>Требования к порядку подготовки и пе</w:t>
      </w:r>
      <w:r>
        <w:rPr>
          <w:b/>
        </w:rPr>
        <w:t>редачи заказчику документов при оказании услуг</w:t>
      </w:r>
      <w:r w:rsidRPr="00C65F65">
        <w:rPr>
          <w:b/>
        </w:rPr>
        <w:t xml:space="preserve"> и их завершении</w:t>
      </w:r>
    </w:p>
    <w:p w:rsidR="00094CFD" w:rsidRPr="00D2600E" w:rsidRDefault="00E87104" w:rsidP="00E87104">
      <w:pPr>
        <w:spacing w:before="120"/>
        <w:jc w:val="both"/>
      </w:pPr>
      <w:r>
        <w:t xml:space="preserve">  </w:t>
      </w:r>
      <w:r w:rsidR="00094CFD" w:rsidRPr="00D2600E">
        <w:t xml:space="preserve">Оформление результатов проведения специальной оценки условий труда на </w:t>
      </w:r>
      <w:r w:rsidR="00512C21">
        <w:t>6</w:t>
      </w:r>
      <w:r w:rsidR="00512C21" w:rsidRPr="00512C21">
        <w:t>32</w:t>
      </w:r>
      <w:bookmarkStart w:id="1" w:name="_GoBack"/>
      <w:bookmarkEnd w:id="1"/>
      <w:r w:rsidR="00094CFD" w:rsidRPr="00D2600E">
        <w:t xml:space="preserve"> рабочих местах Заказчика должно быть выполнено в соответствии с требованиями Федерального закона № 426-ФЗ от 28 декабря 2013 года «О специальной оценке условий труда» и приложений 1-4 к приказу Минтруда России от 24.01.2014 N 33н «Об утверждении Методики проведения специальной оценки условий труда, Классификатора вредных и </w:t>
      </w:r>
      <w:r w:rsidR="00094CFD" w:rsidRPr="00D2600E">
        <w:lastRenderedPageBreak/>
        <w:t>(или) опасных производственных факторов, формы отчета о проведении специальной оценки условий труда и инструкции по ее заполнению»</w:t>
      </w:r>
    </w:p>
    <w:p w:rsidR="00094CFD" w:rsidRPr="00D2600E" w:rsidRDefault="00094CFD" w:rsidP="00094CFD">
      <w:pPr>
        <w:ind w:left="720"/>
        <w:jc w:val="both"/>
      </w:pPr>
    </w:p>
    <w:p w:rsidR="00094CFD" w:rsidRPr="00E87104" w:rsidRDefault="00E87104" w:rsidP="00E87104">
      <w:pPr>
        <w:spacing w:after="120"/>
        <w:jc w:val="both"/>
        <w:rPr>
          <w:b/>
        </w:rPr>
      </w:pPr>
      <w:r>
        <w:rPr>
          <w:b/>
        </w:rPr>
        <w:t xml:space="preserve">  </w:t>
      </w:r>
      <w:r w:rsidR="00094CFD" w:rsidRPr="00E87104">
        <w:rPr>
          <w:b/>
        </w:rPr>
        <w:t xml:space="preserve">Результаты специальной оценки условий труда  рабочих мест оформляются в виде отчета, содержащего следующие документы: </w:t>
      </w:r>
    </w:p>
    <w:p w:rsidR="00094CFD" w:rsidRPr="0034257E" w:rsidRDefault="00094CFD" w:rsidP="0034257E">
      <w:pPr>
        <w:pStyle w:val="a3"/>
        <w:numPr>
          <w:ilvl w:val="2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57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организации, проводящей специальную оценку условий труда, с приложением копий документов, подтверждающих ее соответствие установленным статьей 19 Федерального закона № 426-ФЗ от 28 декабря 2013 года «О специальной оценке условий труда» требованиям;</w:t>
      </w:r>
    </w:p>
    <w:p w:rsidR="00094CFD" w:rsidRPr="0034257E" w:rsidRDefault="00094CFD" w:rsidP="0034257E">
      <w:pPr>
        <w:pStyle w:val="a3"/>
        <w:numPr>
          <w:ilvl w:val="2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5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местах, с указанием источников вредных и (или) опасных факторов производственной среды и трудового процесса;</w:t>
      </w:r>
    </w:p>
    <w:p w:rsidR="00094CFD" w:rsidRPr="0034257E" w:rsidRDefault="00094CFD" w:rsidP="0034257E">
      <w:pPr>
        <w:numPr>
          <w:ilvl w:val="2"/>
          <w:numId w:val="16"/>
        </w:numPr>
        <w:ind w:left="709" w:hanging="709"/>
        <w:jc w:val="both"/>
      </w:pPr>
      <w:r w:rsidRPr="0034257E">
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:rsidR="00094CFD" w:rsidRPr="0034257E" w:rsidRDefault="00094CFD" w:rsidP="0034257E">
      <w:pPr>
        <w:numPr>
          <w:ilvl w:val="2"/>
          <w:numId w:val="16"/>
        </w:numPr>
        <w:ind w:left="709" w:hanging="709"/>
        <w:jc w:val="both"/>
      </w:pPr>
      <w:r w:rsidRPr="0034257E">
        <w:t>Протоколы проведения исследований (испытаний) и измерений идентифицированных вредных и (или) опасных производственных факторов,  в отношении каждого идентифицированного потенциально вредного и (или) опасного фактора, подвергнутого исследованиям (испытаниям) и измерениям;</w:t>
      </w:r>
    </w:p>
    <w:p w:rsidR="00094CFD" w:rsidRPr="0034257E" w:rsidRDefault="00094CFD" w:rsidP="0034257E">
      <w:pPr>
        <w:numPr>
          <w:ilvl w:val="2"/>
          <w:numId w:val="16"/>
        </w:numPr>
        <w:ind w:left="709" w:hanging="709"/>
        <w:jc w:val="both"/>
      </w:pPr>
      <w:r w:rsidRPr="0034257E">
        <w:t xml:space="preserve">Протоколы оценки эффективности средств индивидуальной защиты (протоколы оценки обеспеченности работников </w:t>
      </w:r>
      <w:proofErr w:type="gramStart"/>
      <w:r w:rsidRPr="0034257E">
        <w:t>СИЗ</w:t>
      </w:r>
      <w:proofErr w:type="gramEnd"/>
      <w:r w:rsidRPr="0034257E">
        <w:t>);</w:t>
      </w:r>
    </w:p>
    <w:p w:rsidR="00094CFD" w:rsidRPr="0034257E" w:rsidRDefault="00094CFD" w:rsidP="0034257E">
      <w:pPr>
        <w:numPr>
          <w:ilvl w:val="2"/>
          <w:numId w:val="16"/>
        </w:numPr>
        <w:ind w:left="709" w:hanging="709"/>
        <w:jc w:val="both"/>
      </w:pPr>
      <w:r w:rsidRPr="0034257E">
        <w:t>Протокол комиссии, содержащий решение о невозможности проведения исследований (испытаний) и измерений по основанию, указанному в части 9 статьи 12  Федерального закона № 426-ФЗ от 28 декабря 2013 года «О специальной оценке условий труда» (при наличии такого решения);</w:t>
      </w:r>
    </w:p>
    <w:p w:rsidR="00094CFD" w:rsidRPr="0034257E" w:rsidRDefault="00094CFD" w:rsidP="0034257E">
      <w:pPr>
        <w:numPr>
          <w:ilvl w:val="2"/>
          <w:numId w:val="16"/>
        </w:numPr>
        <w:ind w:left="709" w:hanging="709"/>
        <w:jc w:val="both"/>
      </w:pPr>
      <w:r w:rsidRPr="0034257E">
        <w:t>Сводные ведомости результатов специальной оценки условий труда, содержащие сведения об установленных классах (подклассах) условий труда на рабочих местах работодателя;</w:t>
      </w:r>
    </w:p>
    <w:p w:rsidR="00094CFD" w:rsidRPr="0034257E" w:rsidRDefault="00094CFD" w:rsidP="0034257E">
      <w:pPr>
        <w:numPr>
          <w:ilvl w:val="2"/>
          <w:numId w:val="16"/>
        </w:numPr>
        <w:ind w:left="709" w:hanging="709"/>
        <w:jc w:val="both"/>
      </w:pPr>
      <w:r w:rsidRPr="0034257E">
        <w:t>Перечень рекомендуемых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:rsidR="00094CFD" w:rsidRPr="0034257E" w:rsidRDefault="00094CFD" w:rsidP="0034257E">
      <w:pPr>
        <w:numPr>
          <w:ilvl w:val="2"/>
          <w:numId w:val="16"/>
        </w:numPr>
        <w:ind w:left="709" w:hanging="709"/>
        <w:jc w:val="both"/>
      </w:pPr>
      <w:r w:rsidRPr="0034257E">
        <w:t>Заключения эксперта организации, проводящей специальную оценку условий труда.</w:t>
      </w:r>
    </w:p>
    <w:p w:rsidR="00094CFD" w:rsidRPr="00D2600E" w:rsidRDefault="00094CFD" w:rsidP="00094CFD"/>
    <w:p w:rsidR="00AB6AC9" w:rsidRDefault="00AB6AC9" w:rsidP="0034257E">
      <w:pPr>
        <w:jc w:val="center"/>
        <w:rPr>
          <w:b/>
        </w:rPr>
      </w:pPr>
      <w:r w:rsidRPr="005D2C75">
        <w:rPr>
          <w:b/>
        </w:rPr>
        <w:t>3.</w:t>
      </w:r>
      <w:r>
        <w:rPr>
          <w:b/>
        </w:rPr>
        <w:t>7</w:t>
      </w:r>
      <w:r w:rsidRPr="005D2C75">
        <w:rPr>
          <w:b/>
        </w:rPr>
        <w:t>. Требования к гарантийным обязательствам</w:t>
      </w:r>
    </w:p>
    <w:p w:rsidR="000A059F" w:rsidRPr="00D2600E" w:rsidRDefault="00E87104" w:rsidP="00E87104">
      <w:pPr>
        <w:jc w:val="both"/>
      </w:pPr>
      <w:r>
        <w:t xml:space="preserve">  </w:t>
      </w:r>
      <w:r w:rsidR="000A059F" w:rsidRPr="00D2600E">
        <w:t>Исполнитель обязуется сопровождать выданные заказчику материалы специальной оценки условий труда на весь период их действия, устранять  замечания Государственной экспертизы качества специальной оценки условий труда, предписания должностных лиц о выявленных нарушениях, без увеличения стоимости договора, без дополнительной оплаты в указанные сроки.</w:t>
      </w:r>
      <w:r w:rsidR="000A059F" w:rsidRPr="00D2600E">
        <w:tab/>
      </w:r>
    </w:p>
    <w:p w:rsidR="00AB6AC9" w:rsidRPr="00FE1F60" w:rsidRDefault="00E87104" w:rsidP="00E87104">
      <w:pPr>
        <w:jc w:val="both"/>
      </w:pPr>
      <w:r>
        <w:t xml:space="preserve">  </w:t>
      </w:r>
      <w:r w:rsidR="000A059F" w:rsidRPr="00D2600E">
        <w:t>В случае обнаружения контролирующими органами ошибок во всех  оформленных материалах специальной оценки условий труда  (в период всего срока их действия), исполнитель обязуется исправить все эти ошибки в месячный срок после информирования Исполнителя об их обнаружении, при этом ошибки, допущенные по вине Исполнителя, исправляются им за свой счет.</w:t>
      </w:r>
    </w:p>
    <w:p w:rsidR="00AB6AC9" w:rsidRPr="001578C7" w:rsidRDefault="00AB6AC9" w:rsidP="0034257E">
      <w:pPr>
        <w:tabs>
          <w:tab w:val="left" w:pos="567"/>
          <w:tab w:val="left" w:pos="1260"/>
        </w:tabs>
        <w:jc w:val="center"/>
      </w:pPr>
      <w:r w:rsidRPr="001578C7">
        <w:rPr>
          <w:b/>
        </w:rPr>
        <w:t>3.</w:t>
      </w:r>
      <w:r>
        <w:rPr>
          <w:b/>
        </w:rPr>
        <w:t>8</w:t>
      </w:r>
      <w:r w:rsidRPr="001578C7">
        <w:rPr>
          <w:b/>
        </w:rPr>
        <w:t xml:space="preserve">. Ответственность </w:t>
      </w:r>
      <w:r>
        <w:rPr>
          <w:b/>
        </w:rPr>
        <w:t>исполнителя</w:t>
      </w:r>
    </w:p>
    <w:p w:rsidR="00AB6AC9" w:rsidRPr="0045402E" w:rsidRDefault="00AB6AC9" w:rsidP="00AB6AC9">
      <w:pPr>
        <w:tabs>
          <w:tab w:val="left" w:pos="567"/>
        </w:tabs>
        <w:jc w:val="both"/>
      </w:pPr>
      <w:r>
        <w:tab/>
      </w:r>
      <w:r w:rsidRPr="0045402E">
        <w:t>За нарушение условий ТЗ, повлекши</w:t>
      </w:r>
      <w:r>
        <w:t>е</w:t>
      </w:r>
      <w:r w:rsidRPr="0045402E">
        <w:t xml:space="preserve"> ухудшение результата оказанных услуг, заказчик вправе потребовать от участка безвозмездного устранения недостатков в сроки, установленные заказчиком либо соразмерного уменьшения стоимости услуг.</w:t>
      </w:r>
    </w:p>
    <w:p w:rsidR="00AB6AC9" w:rsidRPr="0045402E" w:rsidRDefault="00AB6AC9" w:rsidP="00AB6AC9">
      <w:pPr>
        <w:tabs>
          <w:tab w:val="left" w:pos="567"/>
        </w:tabs>
        <w:jc w:val="both"/>
      </w:pPr>
      <w:r>
        <w:lastRenderedPageBreak/>
        <w:tab/>
        <w:t>Исполнитель</w:t>
      </w:r>
      <w:r w:rsidRPr="0045402E">
        <w:t xml:space="preserve"> отвечает за соответствие государственным стандартам, техническим условиям и регламентам, нормативным актам применяемых при оказании услуг оборудования,  приборов, инструментов и другими технических устройств, а также несет риск убытков, связанных с их ненадлежащим качеством, недостоверными показаниями и другими условиями ухудшающими результаты оказанных услуг.</w:t>
      </w:r>
    </w:p>
    <w:p w:rsidR="00AB6AC9" w:rsidRDefault="00AB6AC9" w:rsidP="00AB6AC9">
      <w:pPr>
        <w:tabs>
          <w:tab w:val="left" w:pos="567"/>
        </w:tabs>
        <w:jc w:val="both"/>
      </w:pPr>
      <w:r>
        <w:tab/>
        <w:t>Исполнитель</w:t>
      </w:r>
      <w:r w:rsidRPr="0045402E">
        <w:t xml:space="preserve"> несет ответственность за ущерб, причиненный в ходе предоставления услуг людям, зданиям, сооружениям, оборудованию, окружающей среде</w:t>
      </w:r>
      <w:r>
        <w:t>,</w:t>
      </w:r>
      <w:r w:rsidRPr="0045402E">
        <w:t xml:space="preserve"> за соблюдение требований охраны труда, пожарной</w:t>
      </w:r>
      <w:r w:rsidR="000A059F">
        <w:t xml:space="preserve"> безопасности</w:t>
      </w:r>
      <w:r w:rsidRPr="0045402E">
        <w:t xml:space="preserve"> в процессе оказания услуг. </w:t>
      </w:r>
    </w:p>
    <w:p w:rsidR="00AB6AC9" w:rsidRPr="0045402E" w:rsidRDefault="00AB6AC9" w:rsidP="00AB6AC9">
      <w:pPr>
        <w:tabs>
          <w:tab w:val="left" w:pos="567"/>
        </w:tabs>
        <w:jc w:val="both"/>
      </w:pPr>
      <w:r>
        <w:tab/>
        <w:t>Исполнитель</w:t>
      </w:r>
      <w:r w:rsidRPr="0045402E">
        <w:t xml:space="preserve"> несет ответственность за убытки,  понесенные заказчиком вследствие простоя производства (оборудования) по причине неисполнения либо ненадлежащего исполнения </w:t>
      </w:r>
      <w:r>
        <w:t>исполнителем</w:t>
      </w:r>
      <w:r w:rsidRPr="0045402E">
        <w:t xml:space="preserve"> своих обязательств по настоящему ТЗ.</w:t>
      </w:r>
    </w:p>
    <w:p w:rsidR="00AB6AC9" w:rsidRDefault="00AB6AC9" w:rsidP="00AB6AC9">
      <w:pPr>
        <w:tabs>
          <w:tab w:val="left" w:pos="567"/>
        </w:tabs>
        <w:jc w:val="both"/>
      </w:pPr>
      <w:r>
        <w:tab/>
      </w:r>
      <w:r w:rsidRPr="0045402E">
        <w:t xml:space="preserve">Уплата неустойки и возмещение убытков не освобождает </w:t>
      </w:r>
      <w:r>
        <w:t>исполнителя</w:t>
      </w:r>
      <w:r w:rsidRPr="0045402E">
        <w:t xml:space="preserve"> от </w:t>
      </w:r>
      <w:r>
        <w:t>оказания</w:t>
      </w:r>
      <w:r w:rsidRPr="0045402E">
        <w:t xml:space="preserve"> услуг по ТЗ и устранения нарушений. В случаях, когда услуги оказаны </w:t>
      </w:r>
      <w:r>
        <w:t>исполнителем</w:t>
      </w:r>
      <w:r w:rsidRPr="0045402E">
        <w:t xml:space="preserve"> с отступлением от требований ТЗ, ухудшившими их качество, заказчик вправе по своему выбору потребовать от </w:t>
      </w:r>
      <w:r>
        <w:t xml:space="preserve">исполнителя </w:t>
      </w:r>
      <w:r w:rsidRPr="0045402E">
        <w:t xml:space="preserve">безвозмездного устранения недостатков в разумный срок либо уменьшения установленной цены за оказанные услуги. При не устранении </w:t>
      </w:r>
      <w:r>
        <w:t xml:space="preserve">исполнителем </w:t>
      </w:r>
      <w:r w:rsidRPr="0045402E">
        <w:t>выявленных недостатков услуг в срок, установленный заказчиком (в срок согласованный сторонами), либо если недостатки являются неустранимыми, заказчик вправе потребовать возмещения причиненных убытков.</w:t>
      </w:r>
    </w:p>
    <w:p w:rsidR="00AB6AC9" w:rsidRPr="00B75829" w:rsidRDefault="00AB6AC9" w:rsidP="0034257E">
      <w:pPr>
        <w:tabs>
          <w:tab w:val="left" w:pos="567"/>
        </w:tabs>
        <w:jc w:val="center"/>
        <w:rPr>
          <w:rFonts w:eastAsia="Cambria"/>
          <w:b/>
        </w:rPr>
      </w:pPr>
      <w:r w:rsidRPr="00B75829">
        <w:rPr>
          <w:b/>
        </w:rPr>
        <w:t>3.</w:t>
      </w:r>
      <w:r>
        <w:rPr>
          <w:b/>
        </w:rPr>
        <w:t>9</w:t>
      </w:r>
      <w:r w:rsidRPr="00B75829">
        <w:rPr>
          <w:b/>
        </w:rPr>
        <w:t>.</w:t>
      </w:r>
      <w:r w:rsidRPr="00B75829">
        <w:rPr>
          <w:rFonts w:eastAsia="Cambria"/>
          <w:b/>
        </w:rPr>
        <w:t xml:space="preserve"> </w:t>
      </w:r>
      <w:r w:rsidRPr="00B75829">
        <w:rPr>
          <w:b/>
        </w:rPr>
        <w:t>Требования к порядку привлечению субподрядчиков</w:t>
      </w:r>
    </w:p>
    <w:p w:rsidR="00AB6AC9" w:rsidRDefault="00094CFD" w:rsidP="00AB6AC9">
      <w:pPr>
        <w:tabs>
          <w:tab w:val="left" w:pos="567"/>
        </w:tabs>
        <w:jc w:val="both"/>
      </w:pPr>
      <w:r>
        <w:t>Не требуется.</w:t>
      </w:r>
    </w:p>
    <w:p w:rsidR="00AB6AC9" w:rsidRDefault="00AB6AC9" w:rsidP="0034257E">
      <w:pPr>
        <w:tabs>
          <w:tab w:val="left" w:pos="567"/>
        </w:tabs>
        <w:jc w:val="center"/>
        <w:rPr>
          <w:rFonts w:eastAsia="Cambria"/>
          <w:b/>
        </w:rPr>
      </w:pPr>
      <w:r>
        <w:rPr>
          <w:rFonts w:eastAsia="Cambria"/>
          <w:b/>
        </w:rPr>
        <w:t>4</w:t>
      </w:r>
      <w:r w:rsidRPr="001578C7">
        <w:rPr>
          <w:rFonts w:eastAsia="Cambria"/>
          <w:b/>
        </w:rPr>
        <w:t>. Порядок формирования коммерческого предложе</w:t>
      </w:r>
      <w:r>
        <w:rPr>
          <w:rFonts w:eastAsia="Cambria"/>
          <w:b/>
        </w:rPr>
        <w:t>ния участника, обоснования цены, расчетов</w:t>
      </w:r>
    </w:p>
    <w:p w:rsidR="00AB6AC9" w:rsidRPr="00145A6D" w:rsidRDefault="00AB6AC9" w:rsidP="00AB6AC9">
      <w:pPr>
        <w:tabs>
          <w:tab w:val="left" w:pos="567"/>
        </w:tabs>
        <w:jc w:val="both"/>
        <w:rPr>
          <w:rFonts w:ascii="Arial" w:hAnsi="Arial" w:cs="Arial"/>
          <w:i/>
        </w:rPr>
      </w:pPr>
      <w:r w:rsidRPr="00145A6D">
        <w:rPr>
          <w:iCs/>
        </w:rPr>
        <w:tab/>
        <w:t>Стоимость работ, указанных в настоящем ТЗ, должна быть подтверждена исполнителем сметной документацией</w:t>
      </w:r>
      <w:r w:rsidR="00145A6D" w:rsidRPr="00145A6D">
        <w:rPr>
          <w:iCs/>
        </w:rPr>
        <w:t>.</w:t>
      </w:r>
    </w:p>
    <w:p w:rsidR="00AB6AC9" w:rsidRPr="003A1C33" w:rsidRDefault="00AB6AC9" w:rsidP="00AB6AC9">
      <w:pPr>
        <w:tabs>
          <w:tab w:val="left" w:pos="567"/>
        </w:tabs>
        <w:jc w:val="both"/>
        <w:rPr>
          <w:iCs/>
        </w:rPr>
      </w:pPr>
      <w:r>
        <w:rPr>
          <w:iCs/>
        </w:rPr>
        <w:tab/>
      </w:r>
      <w:r w:rsidRPr="003A1C33">
        <w:rPr>
          <w:iCs/>
        </w:rPr>
        <w:t xml:space="preserve">Обоснование стоимости выполняемых работ должно быть представлено участником в виде сметного расчета (сметы) при подаче заявки на участие в конкурсных процедурах. </w:t>
      </w:r>
    </w:p>
    <w:p w:rsidR="00AB6AC9" w:rsidRDefault="00AB6AC9" w:rsidP="00AB6AC9">
      <w:pPr>
        <w:tabs>
          <w:tab w:val="left" w:pos="567"/>
        </w:tabs>
        <w:jc w:val="both"/>
        <w:rPr>
          <w:iCs/>
        </w:rPr>
      </w:pPr>
      <w:r>
        <w:rPr>
          <w:iCs/>
        </w:rPr>
        <w:tab/>
      </w:r>
      <w:r w:rsidRPr="008E244B">
        <w:rPr>
          <w:iCs/>
        </w:rPr>
        <w:t xml:space="preserve">Договор на выполнение работ в объеме настоящего ТЗ заключается после согласования и утверждения смет заказчиком. При этом цена договора определяется утверждённой сметой и не может превышать цену конкурсной заявки </w:t>
      </w:r>
      <w:r>
        <w:rPr>
          <w:iCs/>
        </w:rPr>
        <w:t>исполнителя</w:t>
      </w:r>
      <w:r w:rsidRPr="008E244B">
        <w:rPr>
          <w:iCs/>
        </w:rPr>
        <w:t>, указанной в письме о подаче оферты</w:t>
      </w:r>
      <w:r>
        <w:rPr>
          <w:iCs/>
        </w:rPr>
        <w:t>.</w:t>
      </w:r>
    </w:p>
    <w:p w:rsidR="00AB6AC9" w:rsidRDefault="00AB6AC9" w:rsidP="00AB6AC9">
      <w:pPr>
        <w:tabs>
          <w:tab w:val="left" w:pos="567"/>
        </w:tabs>
        <w:jc w:val="both"/>
        <w:rPr>
          <w:rFonts w:eastAsia="Cambria"/>
          <w:b/>
        </w:rPr>
      </w:pPr>
      <w:r>
        <w:tab/>
      </w:r>
      <w:r w:rsidRPr="00AC4297">
        <w:t xml:space="preserve">Оплата </w:t>
      </w:r>
      <w:r>
        <w:t>оказанных услуг</w:t>
      </w:r>
      <w:r w:rsidRPr="00AC4297">
        <w:t xml:space="preserve"> осуществляется  на основании подписанных сторонами Актов сдачи-приемки </w:t>
      </w:r>
      <w:r>
        <w:t>оказанных услуг</w:t>
      </w:r>
      <w:r w:rsidRPr="00AC4297">
        <w:t xml:space="preserve">, а также выставленных </w:t>
      </w:r>
      <w:r>
        <w:t>исполнителем</w:t>
      </w:r>
      <w:r w:rsidRPr="00AC4297">
        <w:t xml:space="preserve"> счетов, (при необходимости – других расчётных документов) в течение 30 (тридцати) календарных дней с момента подписания Актов сдачи-приемки </w:t>
      </w:r>
      <w:r>
        <w:t>оказанных услуг</w:t>
      </w:r>
      <w:r w:rsidRPr="00AC4297">
        <w:t>.</w:t>
      </w:r>
    </w:p>
    <w:p w:rsidR="00AB6AC9" w:rsidRPr="001578C7" w:rsidRDefault="00AB6AC9" w:rsidP="0034257E">
      <w:pPr>
        <w:tabs>
          <w:tab w:val="left" w:pos="567"/>
        </w:tabs>
        <w:jc w:val="center"/>
        <w:rPr>
          <w:rFonts w:eastAsia="Cambria"/>
          <w:b/>
        </w:rPr>
      </w:pPr>
      <w:r w:rsidRPr="001578C7">
        <w:rPr>
          <w:rFonts w:eastAsia="Cambria"/>
          <w:b/>
        </w:rPr>
        <w:t>5. Требование к участникам закупки</w:t>
      </w:r>
    </w:p>
    <w:p w:rsidR="00AB6AC9" w:rsidRDefault="00AB6AC9" w:rsidP="0034257E">
      <w:pPr>
        <w:tabs>
          <w:tab w:val="left" w:pos="567"/>
          <w:tab w:val="left" w:pos="1260"/>
        </w:tabs>
        <w:jc w:val="center"/>
        <w:rPr>
          <w:b/>
        </w:rPr>
      </w:pPr>
      <w:r w:rsidRPr="006E221B">
        <w:rPr>
          <w:rFonts w:eastAsiaTheme="minorHAnsi"/>
          <w:b/>
          <w:lang w:eastAsia="en-US"/>
        </w:rPr>
        <w:t xml:space="preserve">5.1. Требования о наличии кадровых ресурсов и их </w:t>
      </w:r>
      <w:r w:rsidRPr="00F47CC3">
        <w:rPr>
          <w:rFonts w:eastAsiaTheme="minorHAnsi"/>
          <w:b/>
          <w:lang w:eastAsia="en-US"/>
        </w:rPr>
        <w:t>квалификации</w:t>
      </w:r>
    </w:p>
    <w:p w:rsidR="00AB6AC9" w:rsidRDefault="00AB6AC9" w:rsidP="00E87104">
      <w:pPr>
        <w:tabs>
          <w:tab w:val="left" w:pos="567"/>
          <w:tab w:val="left" w:pos="1260"/>
        </w:tabs>
        <w:jc w:val="both"/>
      </w:pPr>
      <w:r>
        <w:tab/>
      </w:r>
      <w:r w:rsidRPr="00F47CC3">
        <w:t>Участник закупки должен в составе своей заявки представить копии документов подтверждающих наличие у него лицензий, разрешений, материально-технических и кадровых ресурсов и т.д., позволяющих выполнить услуги, являющиеся предметом закупки</w:t>
      </w:r>
      <w:r w:rsidR="00E87104">
        <w:t>.</w:t>
      </w:r>
      <w:r w:rsidRPr="00A42BEF">
        <w:rPr>
          <w:rFonts w:eastAsiaTheme="minorHAnsi"/>
        </w:rPr>
        <w:t xml:space="preserve"> </w:t>
      </w:r>
    </w:p>
    <w:p w:rsidR="00AB6AC9" w:rsidRDefault="00AB6AC9" w:rsidP="0034257E">
      <w:pPr>
        <w:tabs>
          <w:tab w:val="left" w:pos="567"/>
          <w:tab w:val="left" w:pos="1260"/>
        </w:tabs>
        <w:jc w:val="center"/>
        <w:rPr>
          <w:rFonts w:eastAsiaTheme="minorHAnsi"/>
          <w:b/>
          <w:lang w:eastAsia="en-US"/>
        </w:rPr>
      </w:pPr>
      <w:r w:rsidRPr="006A0197">
        <w:rPr>
          <w:rFonts w:eastAsiaTheme="minorHAnsi"/>
          <w:b/>
          <w:lang w:eastAsia="en-US"/>
        </w:rPr>
        <w:t>5.2.</w:t>
      </w:r>
      <w:r>
        <w:rPr>
          <w:rFonts w:eastAsiaTheme="minorHAnsi"/>
          <w:b/>
          <w:lang w:eastAsia="en-US"/>
        </w:rPr>
        <w:t xml:space="preserve"> Требования о наличии материально-технических ресурсов</w:t>
      </w:r>
    </w:p>
    <w:p w:rsidR="00A42BEF" w:rsidRPr="00A42BEF" w:rsidRDefault="00A42BEF" w:rsidP="00AB6AC9">
      <w:pPr>
        <w:tabs>
          <w:tab w:val="left" w:pos="567"/>
          <w:tab w:val="left" w:pos="1260"/>
        </w:tabs>
        <w:jc w:val="both"/>
        <w:rPr>
          <w:rFonts w:eastAsiaTheme="minorHAnsi"/>
          <w:lang w:eastAsia="en-US"/>
        </w:rPr>
      </w:pPr>
      <w:r w:rsidRPr="00A42BEF">
        <w:rPr>
          <w:rFonts w:eastAsiaTheme="minorHAnsi"/>
          <w:lang w:eastAsia="en-US"/>
        </w:rPr>
        <w:t>Не требуется</w:t>
      </w:r>
    </w:p>
    <w:p w:rsidR="00AB6AC9" w:rsidRPr="00E334B3" w:rsidRDefault="00AB6AC9" w:rsidP="0034257E">
      <w:pPr>
        <w:tabs>
          <w:tab w:val="left" w:pos="567"/>
          <w:tab w:val="left" w:pos="1260"/>
        </w:tabs>
        <w:jc w:val="center"/>
        <w:rPr>
          <w:b/>
        </w:rPr>
      </w:pPr>
      <w:r w:rsidRPr="00E334B3">
        <w:rPr>
          <w:b/>
        </w:rPr>
        <w:t>5.3.</w:t>
      </w:r>
      <w:r>
        <w:rPr>
          <w:b/>
        </w:rPr>
        <w:t xml:space="preserve"> Требования к измерительным приборам и инструментам</w:t>
      </w:r>
    </w:p>
    <w:p w:rsidR="00AB6AC9" w:rsidRDefault="00AB6AC9" w:rsidP="00AB6AC9">
      <w:pPr>
        <w:autoSpaceDE w:val="0"/>
        <w:autoSpaceDN w:val="0"/>
        <w:adjustRightInd w:val="0"/>
        <w:jc w:val="both"/>
      </w:pPr>
      <w:r>
        <w:t>5.3.1. С</w:t>
      </w:r>
      <w:r w:rsidRPr="00E334B3">
        <w:t xml:space="preserve">редства измерения должны быть </w:t>
      </w:r>
      <w:proofErr w:type="spellStart"/>
      <w:r w:rsidRPr="00E334B3">
        <w:t>поверены</w:t>
      </w:r>
      <w:proofErr w:type="spellEnd"/>
      <w:r w:rsidRPr="00E334B3">
        <w:t>, калиброваны или аттестованы</w:t>
      </w:r>
      <w:r>
        <w:t>.</w:t>
      </w:r>
    </w:p>
    <w:p w:rsidR="00AB6AC9" w:rsidRPr="00E334B3" w:rsidRDefault="00AB6AC9" w:rsidP="00AB6AC9">
      <w:pPr>
        <w:autoSpaceDE w:val="0"/>
        <w:autoSpaceDN w:val="0"/>
        <w:adjustRightInd w:val="0"/>
        <w:jc w:val="both"/>
      </w:pPr>
      <w:r>
        <w:t>5.3.2. Участник должен располагать утвержденными методиками</w:t>
      </w:r>
      <w:r w:rsidR="00A42BEF">
        <w:t>.</w:t>
      </w:r>
    </w:p>
    <w:p w:rsidR="00AB6AC9" w:rsidRPr="00B63400" w:rsidRDefault="00AB6AC9" w:rsidP="0034257E">
      <w:pPr>
        <w:tabs>
          <w:tab w:val="left" w:pos="567"/>
          <w:tab w:val="left" w:pos="1260"/>
        </w:tabs>
        <w:jc w:val="center"/>
        <w:rPr>
          <w:b/>
        </w:rPr>
      </w:pPr>
      <w:r w:rsidRPr="00B63400">
        <w:rPr>
          <w:rFonts w:eastAsiaTheme="minorHAnsi"/>
          <w:b/>
          <w:lang w:eastAsia="en-US"/>
        </w:rPr>
        <w:t>5.4.</w:t>
      </w:r>
      <w:r w:rsidRPr="00B63400">
        <w:rPr>
          <w:b/>
        </w:rPr>
        <w:t xml:space="preserve"> Требования о наличии действующих разрешений аттестаций, свидетельств СРО, лицензий.</w:t>
      </w:r>
    </w:p>
    <w:p w:rsidR="00A42BEF" w:rsidRDefault="00A42BEF" w:rsidP="00A42BEF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B6AC9" w:rsidRPr="00A42BEF">
        <w:rPr>
          <w:sz w:val="24"/>
          <w:szCs w:val="24"/>
        </w:rPr>
        <w:t xml:space="preserve">5.4.1. </w:t>
      </w:r>
      <w:r>
        <w:rPr>
          <w:sz w:val="24"/>
          <w:szCs w:val="24"/>
        </w:rPr>
        <w:t>Желательным является наличие у участника Сертификатов добровольной системы сертификации по оказанию услуг  или членство организации в некоммерческом партнерстве саморегулируемых организаций.</w:t>
      </w:r>
    </w:p>
    <w:p w:rsidR="00AB6AC9" w:rsidRPr="004F0762" w:rsidRDefault="00AB6AC9" w:rsidP="0034257E">
      <w:pPr>
        <w:tabs>
          <w:tab w:val="left" w:pos="567"/>
          <w:tab w:val="left" w:pos="1260"/>
        </w:tabs>
        <w:jc w:val="center"/>
        <w:rPr>
          <w:rFonts w:eastAsiaTheme="minorHAnsi"/>
          <w:b/>
          <w:lang w:eastAsia="en-US"/>
        </w:rPr>
      </w:pPr>
      <w:r w:rsidRPr="004F0762">
        <w:rPr>
          <w:rFonts w:eastAsiaTheme="minorHAnsi"/>
          <w:b/>
          <w:lang w:eastAsia="en-US"/>
        </w:rPr>
        <w:t xml:space="preserve">5.5. </w:t>
      </w:r>
      <w:r>
        <w:rPr>
          <w:rFonts w:eastAsiaTheme="minorHAnsi"/>
          <w:b/>
          <w:lang w:eastAsia="en-US"/>
        </w:rPr>
        <w:t>Требование о наличии сертифицированных систем менеджмента</w:t>
      </w:r>
    </w:p>
    <w:p w:rsidR="00AB6AC9" w:rsidRDefault="00AB6AC9" w:rsidP="00AB6AC9">
      <w:pPr>
        <w:pStyle w:val="3"/>
        <w:spacing w:after="0" w:line="276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Желательным </w:t>
      </w:r>
      <w:proofErr w:type="gramStart"/>
      <w:r>
        <w:rPr>
          <w:sz w:val="24"/>
          <w:szCs w:val="24"/>
        </w:rPr>
        <w:t>является</w:t>
      </w:r>
      <w:r w:rsidRPr="00966A7E">
        <w:rPr>
          <w:sz w:val="24"/>
          <w:szCs w:val="24"/>
        </w:rPr>
        <w:t xml:space="preserve"> </w:t>
      </w:r>
      <w:r>
        <w:rPr>
          <w:sz w:val="24"/>
          <w:szCs w:val="24"/>
        </w:rPr>
        <w:t>если участник закупки</w:t>
      </w:r>
      <w:r w:rsidRPr="00966A7E">
        <w:rPr>
          <w:sz w:val="24"/>
          <w:szCs w:val="24"/>
        </w:rPr>
        <w:t xml:space="preserve"> предоставит</w:t>
      </w:r>
      <w:proofErr w:type="gramEnd"/>
      <w:r w:rsidRPr="00966A7E">
        <w:rPr>
          <w:sz w:val="24"/>
          <w:szCs w:val="24"/>
        </w:rPr>
        <w:t xml:space="preserve"> в составе своей заявки</w:t>
      </w:r>
      <w:r>
        <w:rPr>
          <w:sz w:val="24"/>
          <w:szCs w:val="24"/>
        </w:rPr>
        <w:t>,</w:t>
      </w:r>
      <w:r w:rsidRPr="00966A7E">
        <w:rPr>
          <w:sz w:val="24"/>
          <w:szCs w:val="24"/>
        </w:rPr>
        <w:t xml:space="preserve"> документы подтверждающие</w:t>
      </w:r>
      <w:r>
        <w:rPr>
          <w:sz w:val="24"/>
          <w:szCs w:val="24"/>
        </w:rPr>
        <w:t xml:space="preserve"> н</w:t>
      </w:r>
      <w:r w:rsidRPr="00966A7E">
        <w:rPr>
          <w:sz w:val="24"/>
          <w:szCs w:val="24"/>
        </w:rPr>
        <w:t xml:space="preserve">аличие </w:t>
      </w:r>
      <w:r>
        <w:rPr>
          <w:sz w:val="24"/>
          <w:szCs w:val="24"/>
        </w:rPr>
        <w:t xml:space="preserve">у него </w:t>
      </w:r>
      <w:r w:rsidRPr="00966A7E">
        <w:rPr>
          <w:sz w:val="24"/>
          <w:szCs w:val="24"/>
        </w:rPr>
        <w:t>системы менеджмента качества действующей в соответствии с законодательными и нормативными актами РФ</w:t>
      </w:r>
      <w:r>
        <w:rPr>
          <w:sz w:val="24"/>
          <w:szCs w:val="24"/>
        </w:rPr>
        <w:t xml:space="preserve"> ИСО 9001, </w:t>
      </w:r>
      <w:r w:rsidRPr="00966A7E">
        <w:rPr>
          <w:sz w:val="24"/>
          <w:szCs w:val="24"/>
        </w:rPr>
        <w:t>действующих систем менеджмента промышленной безопасности и охраны труда (</w:t>
      </w:r>
      <w:proofErr w:type="spellStart"/>
      <w:r w:rsidRPr="00966A7E">
        <w:rPr>
          <w:sz w:val="24"/>
          <w:szCs w:val="24"/>
        </w:rPr>
        <w:t>СМПБиОТ</w:t>
      </w:r>
      <w:proofErr w:type="spellEnd"/>
      <w:r w:rsidRPr="00966A7E">
        <w:rPr>
          <w:sz w:val="24"/>
          <w:szCs w:val="24"/>
        </w:rPr>
        <w:t xml:space="preserve">) (OHSAS 18000), экологического менеджмента (ISO 14000) и других. </w:t>
      </w:r>
    </w:p>
    <w:p w:rsidR="00AB6AC9" w:rsidRPr="002A311B" w:rsidRDefault="00AB6AC9" w:rsidP="0034257E">
      <w:pPr>
        <w:tabs>
          <w:tab w:val="left" w:pos="567"/>
          <w:tab w:val="left" w:pos="1260"/>
        </w:tabs>
        <w:jc w:val="center"/>
        <w:rPr>
          <w:rFonts w:eastAsiaTheme="minorHAnsi"/>
          <w:b/>
          <w:lang w:eastAsia="en-US"/>
        </w:rPr>
      </w:pPr>
      <w:r w:rsidRPr="002A311B">
        <w:rPr>
          <w:rFonts w:eastAsiaTheme="minorHAnsi"/>
          <w:b/>
          <w:lang w:eastAsia="en-US"/>
        </w:rPr>
        <w:t>5.6. Требования о наличии аккредитации в Группе «Интер РАО»</w:t>
      </w:r>
    </w:p>
    <w:p w:rsidR="00AB6AC9" w:rsidRPr="00556CE5" w:rsidRDefault="00AB6AC9" w:rsidP="00A42BEF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 w:rsidRPr="00556CE5">
        <w:rPr>
          <w:sz w:val="24"/>
          <w:szCs w:val="24"/>
        </w:rPr>
        <w:t xml:space="preserve">Участники закупки, имеющие аккредитацию в Группе «Интер РАО» в качестве </w:t>
      </w:r>
      <w:r>
        <w:rPr>
          <w:sz w:val="24"/>
          <w:szCs w:val="24"/>
        </w:rPr>
        <w:t>поставщиков услуг</w:t>
      </w:r>
      <w:r w:rsidRPr="00C035BE">
        <w:rPr>
          <w:sz w:val="24"/>
          <w:szCs w:val="24"/>
        </w:rPr>
        <w:t xml:space="preserve"> в области </w:t>
      </w:r>
      <w:r w:rsidR="00094CFD">
        <w:rPr>
          <w:sz w:val="24"/>
          <w:szCs w:val="24"/>
        </w:rPr>
        <w:t>специальной оценки условий труда</w:t>
      </w:r>
      <w:r>
        <w:rPr>
          <w:sz w:val="24"/>
          <w:szCs w:val="24"/>
        </w:rPr>
        <w:t>,</w:t>
      </w:r>
      <w:r w:rsidRPr="00556CE5">
        <w:rPr>
          <w:sz w:val="24"/>
          <w:szCs w:val="24"/>
        </w:rPr>
        <w:t xml:space="preserve"> должны приложить копию действующего Свидетельства об аккредитации в Группе «Интер РАО».</w:t>
      </w:r>
    </w:p>
    <w:p w:rsidR="00AB6AC9" w:rsidRDefault="00AB6AC9" w:rsidP="0034257E">
      <w:pPr>
        <w:pStyle w:val="3"/>
        <w:spacing w:after="0" w:line="276" w:lineRule="auto"/>
        <w:ind w:left="0"/>
        <w:jc w:val="center"/>
        <w:rPr>
          <w:rFonts w:eastAsiaTheme="minorHAnsi"/>
          <w:b/>
          <w:sz w:val="24"/>
          <w:szCs w:val="24"/>
          <w:lang w:eastAsia="en-US"/>
        </w:rPr>
      </w:pPr>
      <w:r w:rsidRPr="00556CE5">
        <w:rPr>
          <w:rFonts w:eastAsiaTheme="minorHAnsi"/>
          <w:b/>
          <w:sz w:val="24"/>
          <w:szCs w:val="24"/>
          <w:lang w:eastAsia="en-US"/>
        </w:rPr>
        <w:t>5.</w:t>
      </w:r>
      <w:r>
        <w:rPr>
          <w:rFonts w:eastAsiaTheme="minorHAnsi"/>
          <w:b/>
          <w:sz w:val="24"/>
          <w:szCs w:val="24"/>
          <w:lang w:eastAsia="en-US"/>
        </w:rPr>
        <w:t>7</w:t>
      </w:r>
      <w:r w:rsidRPr="00556CE5">
        <w:rPr>
          <w:rFonts w:eastAsiaTheme="minorHAnsi"/>
          <w:b/>
          <w:sz w:val="24"/>
          <w:szCs w:val="24"/>
          <w:lang w:eastAsia="en-US"/>
        </w:rPr>
        <w:t xml:space="preserve">. Требования к опыту </w:t>
      </w:r>
      <w:r>
        <w:rPr>
          <w:rFonts w:eastAsiaTheme="minorHAnsi"/>
          <w:b/>
          <w:sz w:val="24"/>
          <w:szCs w:val="24"/>
          <w:lang w:eastAsia="en-US"/>
        </w:rPr>
        <w:t>оказания</w:t>
      </w:r>
      <w:r w:rsidRPr="00556CE5">
        <w:rPr>
          <w:rFonts w:eastAsiaTheme="minorHAnsi"/>
          <w:b/>
          <w:sz w:val="24"/>
          <w:szCs w:val="24"/>
          <w:lang w:eastAsia="en-US"/>
        </w:rPr>
        <w:t xml:space="preserve"> аналогичных </w:t>
      </w:r>
      <w:r>
        <w:rPr>
          <w:rFonts w:eastAsiaTheme="minorHAnsi"/>
          <w:b/>
          <w:sz w:val="24"/>
          <w:szCs w:val="24"/>
          <w:lang w:eastAsia="en-US"/>
        </w:rPr>
        <w:t>услуг</w:t>
      </w:r>
    </w:p>
    <w:p w:rsidR="00AB6AC9" w:rsidRDefault="00AB6AC9" w:rsidP="00AB6AC9">
      <w:pPr>
        <w:autoSpaceDE w:val="0"/>
        <w:autoSpaceDN w:val="0"/>
        <w:adjustRightInd w:val="0"/>
        <w:ind w:firstLine="708"/>
        <w:jc w:val="both"/>
      </w:pPr>
      <w:r w:rsidRPr="00630BF9">
        <w:t xml:space="preserve">Участник закупки </w:t>
      </w:r>
      <w:r>
        <w:t xml:space="preserve">должен подтвердить наличие у него </w:t>
      </w:r>
      <w:r w:rsidRPr="00222B46">
        <w:t xml:space="preserve">опыта </w:t>
      </w:r>
      <w:r>
        <w:t xml:space="preserve">оказания услуг по </w:t>
      </w:r>
      <w:r w:rsidR="00094CFD">
        <w:t>специальной оценки условий труда</w:t>
      </w:r>
      <w:r>
        <w:t xml:space="preserve"> </w:t>
      </w:r>
      <w:r w:rsidRPr="00222B46">
        <w:t xml:space="preserve">в количестве не менее </w:t>
      </w:r>
      <w:r>
        <w:t>3</w:t>
      </w:r>
      <w:r w:rsidRPr="00222B46">
        <w:t xml:space="preserve"> исполненных договоров за последние пять лет предшествующих дате подачи заявки на участие в данной закупке</w:t>
      </w:r>
      <w:r>
        <w:t>.</w:t>
      </w:r>
    </w:p>
    <w:p w:rsidR="00AB6AC9" w:rsidRDefault="00AB6AC9" w:rsidP="00AB6AC9">
      <w:pPr>
        <w:autoSpaceDE w:val="0"/>
        <w:autoSpaceDN w:val="0"/>
        <w:adjustRightInd w:val="0"/>
        <w:ind w:firstLine="708"/>
        <w:jc w:val="both"/>
      </w:pPr>
      <w:r>
        <w:t xml:space="preserve">Участник закупки должен подтвердить наличие у него </w:t>
      </w:r>
      <w:r w:rsidRPr="00A93323">
        <w:t xml:space="preserve">опыта </w:t>
      </w:r>
      <w:r>
        <w:t>предоставлением отзывов Заказчиков и примером выполненного заключения.</w:t>
      </w:r>
    </w:p>
    <w:p w:rsidR="00AB6AC9" w:rsidRDefault="00AB6AC9" w:rsidP="0034257E">
      <w:pPr>
        <w:pStyle w:val="3"/>
        <w:spacing w:after="0" w:line="276" w:lineRule="auto"/>
        <w:ind w:left="0"/>
        <w:jc w:val="center"/>
        <w:rPr>
          <w:b/>
          <w:sz w:val="24"/>
          <w:szCs w:val="24"/>
        </w:rPr>
      </w:pPr>
      <w:r w:rsidRPr="00556CE5">
        <w:rPr>
          <w:b/>
          <w:sz w:val="24"/>
          <w:szCs w:val="24"/>
        </w:rPr>
        <w:t>5.9. Требования к опыту поставки аналогичных товаров</w:t>
      </w:r>
    </w:p>
    <w:p w:rsidR="00AB6AC9" w:rsidRPr="001E0E67" w:rsidRDefault="00AB6AC9" w:rsidP="00E87104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Не требуется</w:t>
      </w:r>
    </w:p>
    <w:p w:rsidR="00AB6AC9" w:rsidRDefault="00AB6AC9" w:rsidP="0034257E">
      <w:pPr>
        <w:tabs>
          <w:tab w:val="left" w:pos="0"/>
        </w:tabs>
        <w:spacing w:line="276" w:lineRule="auto"/>
        <w:contextualSpacing/>
        <w:jc w:val="center"/>
        <w:rPr>
          <w:b/>
        </w:rPr>
      </w:pPr>
      <w:r w:rsidRPr="001578C7">
        <w:rPr>
          <w:b/>
        </w:rPr>
        <w:t>5.10. Требования к субподрядным организациям</w:t>
      </w:r>
    </w:p>
    <w:p w:rsidR="00AB6AC9" w:rsidRPr="00A42BEF" w:rsidRDefault="00E87104" w:rsidP="00E87104">
      <w:pPr>
        <w:pStyle w:val="3"/>
        <w:spacing w:after="0" w:line="276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Не требуется</w:t>
      </w:r>
    </w:p>
    <w:p w:rsidR="00AB6AC9" w:rsidRPr="001578C7" w:rsidRDefault="00AB6AC9" w:rsidP="0034257E">
      <w:pPr>
        <w:tabs>
          <w:tab w:val="left" w:pos="567"/>
        </w:tabs>
        <w:jc w:val="center"/>
        <w:rPr>
          <w:rFonts w:eastAsia="Cambria"/>
          <w:b/>
        </w:rPr>
      </w:pPr>
      <w:r w:rsidRPr="001578C7">
        <w:rPr>
          <w:rFonts w:eastAsia="Cambria"/>
          <w:b/>
        </w:rPr>
        <w:t>6. Приложения</w:t>
      </w:r>
    </w:p>
    <w:p w:rsidR="00AB6AC9" w:rsidRDefault="0062057D" w:rsidP="00AB6AC9">
      <w:pPr>
        <w:tabs>
          <w:tab w:val="left" w:pos="567"/>
        </w:tabs>
        <w:jc w:val="both"/>
        <w:rPr>
          <w:bCs/>
          <w:iCs/>
        </w:rPr>
      </w:pPr>
      <w:r>
        <w:rPr>
          <w:bCs/>
          <w:iCs/>
        </w:rPr>
        <w:t xml:space="preserve">Проект договора предоставляется отдельным </w:t>
      </w:r>
      <w:r w:rsidR="00A42BEF">
        <w:rPr>
          <w:bCs/>
          <w:iCs/>
        </w:rPr>
        <w:t>документом.</w:t>
      </w:r>
    </w:p>
    <w:p w:rsidR="00A42BEF" w:rsidRDefault="00A42BEF" w:rsidP="00A42BEF">
      <w:pPr>
        <w:spacing w:line="276" w:lineRule="auto"/>
        <w:jc w:val="both"/>
        <w:rPr>
          <w:bCs/>
          <w:iCs/>
        </w:rPr>
      </w:pPr>
    </w:p>
    <w:p w:rsidR="00A42BEF" w:rsidRDefault="00A42BEF" w:rsidP="00A42BEF">
      <w:pPr>
        <w:spacing w:line="276" w:lineRule="auto"/>
        <w:jc w:val="both"/>
        <w:rPr>
          <w:bCs/>
          <w:iCs/>
        </w:rPr>
      </w:pPr>
    </w:p>
    <w:p w:rsidR="00A42BEF" w:rsidRDefault="008F656B" w:rsidP="00A42BEF">
      <w:pPr>
        <w:spacing w:line="276" w:lineRule="auto"/>
        <w:jc w:val="both"/>
        <w:rPr>
          <w:bCs/>
          <w:iCs/>
        </w:rPr>
      </w:pPr>
      <w:r>
        <w:rPr>
          <w:bCs/>
          <w:iCs/>
        </w:rPr>
        <w:t>ЗАКАЗЧИК                                                                        ИСПОЛНИТЕЛЬ</w:t>
      </w:r>
      <w:bookmarkEnd w:id="0"/>
    </w:p>
    <w:sectPr w:rsidR="00A42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A76" w:rsidRDefault="007B4A76" w:rsidP="0034257E">
      <w:r>
        <w:separator/>
      </w:r>
    </w:p>
  </w:endnote>
  <w:endnote w:type="continuationSeparator" w:id="0">
    <w:p w:rsidR="007B4A76" w:rsidRDefault="007B4A76" w:rsidP="0034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A76" w:rsidRDefault="007B4A76" w:rsidP="0034257E">
      <w:r>
        <w:separator/>
      </w:r>
    </w:p>
  </w:footnote>
  <w:footnote w:type="continuationSeparator" w:id="0">
    <w:p w:rsidR="007B4A76" w:rsidRDefault="007B4A76" w:rsidP="00342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D02"/>
    <w:multiLevelType w:val="hybridMultilevel"/>
    <w:tmpl w:val="A1E684D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94969A3"/>
    <w:multiLevelType w:val="multilevel"/>
    <w:tmpl w:val="D206A68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>
    <w:nsid w:val="16D177F5"/>
    <w:multiLevelType w:val="hybridMultilevel"/>
    <w:tmpl w:val="9590400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A6CE2"/>
    <w:multiLevelType w:val="multilevel"/>
    <w:tmpl w:val="D9FC4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3.3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FB80421"/>
    <w:multiLevelType w:val="hybridMultilevel"/>
    <w:tmpl w:val="275E885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815D6"/>
    <w:multiLevelType w:val="hybridMultilevel"/>
    <w:tmpl w:val="DCD8CE0E"/>
    <w:lvl w:ilvl="0" w:tplc="04EAE63C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C6D1872"/>
    <w:multiLevelType w:val="multilevel"/>
    <w:tmpl w:val="257C90A0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500" w:hanging="432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>
    <w:nsid w:val="2CC9635A"/>
    <w:multiLevelType w:val="multilevel"/>
    <w:tmpl w:val="D9FC4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3.3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2FD6199"/>
    <w:multiLevelType w:val="hybridMultilevel"/>
    <w:tmpl w:val="F496C13E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>
    <w:nsid w:val="3D4957C9"/>
    <w:multiLevelType w:val="hybridMultilevel"/>
    <w:tmpl w:val="0908C1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8B642D"/>
    <w:multiLevelType w:val="multilevel"/>
    <w:tmpl w:val="9ADA326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DC54913"/>
    <w:multiLevelType w:val="multilevel"/>
    <w:tmpl w:val="3504327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3180C0C"/>
    <w:multiLevelType w:val="multilevel"/>
    <w:tmpl w:val="D9FC4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3.3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E3B5382"/>
    <w:multiLevelType w:val="hybridMultilevel"/>
    <w:tmpl w:val="F8E61A8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66F04"/>
    <w:multiLevelType w:val="multilevel"/>
    <w:tmpl w:val="68BEC79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CF51912"/>
    <w:multiLevelType w:val="hybridMultilevel"/>
    <w:tmpl w:val="20524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4"/>
  </w:num>
  <w:num w:numId="5">
    <w:abstractNumId w:val="0"/>
  </w:num>
  <w:num w:numId="6">
    <w:abstractNumId w:val="12"/>
  </w:num>
  <w:num w:numId="7">
    <w:abstractNumId w:val="6"/>
  </w:num>
  <w:num w:numId="8">
    <w:abstractNumId w:val="5"/>
  </w:num>
  <w:num w:numId="9">
    <w:abstractNumId w:val="11"/>
  </w:num>
  <w:num w:numId="10">
    <w:abstractNumId w:val="1"/>
  </w:num>
  <w:num w:numId="11">
    <w:abstractNumId w:val="10"/>
  </w:num>
  <w:num w:numId="12">
    <w:abstractNumId w:val="8"/>
  </w:num>
  <w:num w:numId="13">
    <w:abstractNumId w:val="15"/>
  </w:num>
  <w:num w:numId="14">
    <w:abstractNumId w:val="7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E51"/>
    <w:rsid w:val="00094CFD"/>
    <w:rsid w:val="000A059F"/>
    <w:rsid w:val="000C1DD3"/>
    <w:rsid w:val="000C47AB"/>
    <w:rsid w:val="000E4DF0"/>
    <w:rsid w:val="00102D66"/>
    <w:rsid w:val="00145A6D"/>
    <w:rsid w:val="00166507"/>
    <w:rsid w:val="001B4D50"/>
    <w:rsid w:val="0028756D"/>
    <w:rsid w:val="002A16CA"/>
    <w:rsid w:val="002D62F0"/>
    <w:rsid w:val="00316536"/>
    <w:rsid w:val="0034257E"/>
    <w:rsid w:val="00351BDF"/>
    <w:rsid w:val="003F21BE"/>
    <w:rsid w:val="0040514D"/>
    <w:rsid w:val="004E5E51"/>
    <w:rsid w:val="00512C21"/>
    <w:rsid w:val="00521B70"/>
    <w:rsid w:val="00532D1C"/>
    <w:rsid w:val="0059008F"/>
    <w:rsid w:val="005A33E9"/>
    <w:rsid w:val="005F0513"/>
    <w:rsid w:val="0062057D"/>
    <w:rsid w:val="00622228"/>
    <w:rsid w:val="006E1D8C"/>
    <w:rsid w:val="007B4A76"/>
    <w:rsid w:val="007C29FF"/>
    <w:rsid w:val="007D36BA"/>
    <w:rsid w:val="008147A6"/>
    <w:rsid w:val="00875298"/>
    <w:rsid w:val="00887985"/>
    <w:rsid w:val="008F656B"/>
    <w:rsid w:val="00A42BEF"/>
    <w:rsid w:val="00AB6AC9"/>
    <w:rsid w:val="00AC3D3C"/>
    <w:rsid w:val="00B064D8"/>
    <w:rsid w:val="00BC4BA1"/>
    <w:rsid w:val="00BE3189"/>
    <w:rsid w:val="00D86F09"/>
    <w:rsid w:val="00DB57D8"/>
    <w:rsid w:val="00DE3830"/>
    <w:rsid w:val="00E87104"/>
    <w:rsid w:val="00FA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A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Indent 3"/>
    <w:basedOn w:val="a"/>
    <w:link w:val="30"/>
    <w:rsid w:val="00AB6A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B6AC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AB6AC9"/>
    <w:rPr>
      <w:rFonts w:ascii="Arial" w:hAnsi="Arial" w:cs="Arial" w:hint="default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A33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3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425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2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25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25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2A16C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A16C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A16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A16C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A16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A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Indent 3"/>
    <w:basedOn w:val="a"/>
    <w:link w:val="30"/>
    <w:rsid w:val="00AB6A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B6AC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AB6AC9"/>
    <w:rPr>
      <w:rFonts w:ascii="Arial" w:hAnsi="Arial" w:cs="Arial" w:hint="default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A33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3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425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2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25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25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2A16C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A16C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A16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A16C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A16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0ADE6-389F-498F-AA35-AB8E6E7D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3563</Words>
  <Characters>20312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 Валерий Владимирович</dc:creator>
  <cp:keywords/>
  <dc:description/>
  <cp:lastModifiedBy>Гончаров Олег Владимирович</cp:lastModifiedBy>
  <cp:revision>27</cp:revision>
  <cp:lastPrinted>2015-08-18T08:11:00Z</cp:lastPrinted>
  <dcterms:created xsi:type="dcterms:W3CDTF">2015-08-18T07:14:00Z</dcterms:created>
  <dcterms:modified xsi:type="dcterms:W3CDTF">2015-12-04T08:51:00Z</dcterms:modified>
</cp:coreProperties>
</file>